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71B" w:rsidRDefault="0043271B" w:rsidP="0043271B">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BAB II</w:t>
      </w:r>
    </w:p>
    <w:p w:rsidR="0043271B" w:rsidRDefault="0043271B" w:rsidP="0043271B">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LANDASAN TEORI</w:t>
      </w:r>
    </w:p>
    <w:p w:rsidR="0043271B" w:rsidRPr="00824F41" w:rsidRDefault="0043271B" w:rsidP="0043271B">
      <w:pPr>
        <w:pStyle w:val="ListParagraph"/>
        <w:numPr>
          <w:ilvl w:val="1"/>
          <w:numId w:val="1"/>
        </w:numPr>
        <w:spacing w:after="0" w:line="480" w:lineRule="auto"/>
        <w:jc w:val="both"/>
        <w:rPr>
          <w:rFonts w:asciiTheme="majorBidi" w:hAnsiTheme="majorBidi" w:cstheme="majorBidi"/>
          <w:b/>
          <w:bCs/>
          <w:sz w:val="24"/>
          <w:szCs w:val="24"/>
        </w:rPr>
      </w:pPr>
      <w:r w:rsidRPr="00824F41">
        <w:rPr>
          <w:rFonts w:asciiTheme="majorBidi" w:hAnsiTheme="majorBidi" w:cstheme="majorBidi"/>
          <w:b/>
          <w:bCs/>
          <w:sz w:val="24"/>
          <w:szCs w:val="24"/>
        </w:rPr>
        <w:t>Deskripsi Teori</w:t>
      </w:r>
    </w:p>
    <w:p w:rsidR="0043271B" w:rsidRPr="00B21947" w:rsidRDefault="0043271B" w:rsidP="0043271B">
      <w:pPr>
        <w:pStyle w:val="ListParagraph"/>
        <w:numPr>
          <w:ilvl w:val="0"/>
          <w:numId w:val="3"/>
        </w:numPr>
        <w:spacing w:after="0" w:line="480" w:lineRule="auto"/>
        <w:jc w:val="both"/>
        <w:rPr>
          <w:rFonts w:asciiTheme="majorBidi" w:hAnsiTheme="majorBidi" w:cstheme="majorBidi"/>
          <w:b/>
          <w:bCs/>
          <w:sz w:val="24"/>
          <w:szCs w:val="24"/>
        </w:rPr>
      </w:pPr>
      <w:r w:rsidRPr="00B21947">
        <w:rPr>
          <w:rFonts w:asciiTheme="majorBidi" w:hAnsiTheme="majorBidi" w:cstheme="majorBidi"/>
          <w:b/>
          <w:bCs/>
          <w:sz w:val="24"/>
          <w:szCs w:val="24"/>
        </w:rPr>
        <w:t>Bahasa</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B21947">
        <w:rPr>
          <w:rFonts w:asciiTheme="majorBidi" w:hAnsiTheme="majorBidi" w:cstheme="majorBidi"/>
          <w:sz w:val="24"/>
          <w:szCs w:val="24"/>
        </w:rPr>
        <w:t>Bahasa sejatinya merupakan pemahaman penggunaan kosakata.</w:t>
      </w:r>
      <w:r>
        <w:rPr>
          <w:rStyle w:val="FootnoteReference"/>
          <w:rFonts w:asciiTheme="majorBidi" w:hAnsiTheme="majorBidi" w:cstheme="majorBidi"/>
          <w:sz w:val="24"/>
          <w:szCs w:val="24"/>
        </w:rPr>
        <w:footnoteReference w:id="1"/>
      </w:r>
      <w:r w:rsidRPr="00B21947">
        <w:rPr>
          <w:rFonts w:asciiTheme="majorBidi" w:hAnsiTheme="majorBidi" w:cstheme="majorBidi"/>
          <w:sz w:val="24"/>
          <w:szCs w:val="24"/>
        </w:rPr>
        <w:t xml:space="preserve"> Kata </w:t>
      </w:r>
      <w:r w:rsidRPr="00B21947">
        <w:rPr>
          <w:rFonts w:asciiTheme="majorBidi" w:hAnsiTheme="majorBidi" w:cstheme="majorBidi"/>
          <w:i/>
          <w:iCs/>
          <w:sz w:val="24"/>
          <w:szCs w:val="24"/>
        </w:rPr>
        <w:t xml:space="preserve">“bahasa” </w:t>
      </w:r>
      <w:r w:rsidRPr="00B21947">
        <w:rPr>
          <w:rFonts w:asciiTheme="majorBidi" w:hAnsiTheme="majorBidi" w:cstheme="majorBidi"/>
          <w:sz w:val="24"/>
          <w:szCs w:val="24"/>
        </w:rPr>
        <w:t xml:space="preserve">dalam bahasa Indonesia satu makna dengan kata </w:t>
      </w:r>
      <w:r w:rsidRPr="00B21947">
        <w:rPr>
          <w:rFonts w:asciiTheme="majorBidi" w:hAnsiTheme="majorBidi" w:cstheme="majorBidi"/>
          <w:i/>
          <w:iCs/>
          <w:sz w:val="24"/>
          <w:szCs w:val="24"/>
        </w:rPr>
        <w:t xml:space="preserve">lugah </w:t>
      </w:r>
      <w:r w:rsidRPr="00B21947">
        <w:rPr>
          <w:rFonts w:asciiTheme="majorBidi" w:hAnsiTheme="majorBidi" w:cstheme="majorBidi"/>
          <w:sz w:val="24"/>
          <w:szCs w:val="24"/>
        </w:rPr>
        <w:t xml:space="preserve">dalam bahasa Arab, dalam bahasa Inggris </w:t>
      </w:r>
      <w:r w:rsidRPr="00B21947">
        <w:rPr>
          <w:rFonts w:asciiTheme="majorBidi" w:hAnsiTheme="majorBidi" w:cstheme="majorBidi"/>
          <w:i/>
          <w:iCs/>
          <w:sz w:val="24"/>
          <w:szCs w:val="24"/>
        </w:rPr>
        <w:t>language</w:t>
      </w:r>
      <w:r w:rsidRPr="00B21947">
        <w:rPr>
          <w:rFonts w:asciiTheme="majorBidi" w:hAnsiTheme="majorBidi" w:cstheme="majorBidi"/>
          <w:sz w:val="24"/>
          <w:szCs w:val="24"/>
        </w:rPr>
        <w:t xml:space="preserve">, dalam bahasa Perancis </w:t>
      </w:r>
      <w:r w:rsidRPr="00B21947">
        <w:rPr>
          <w:rFonts w:asciiTheme="majorBidi" w:hAnsiTheme="majorBidi" w:cstheme="majorBidi"/>
          <w:i/>
          <w:iCs/>
          <w:sz w:val="24"/>
          <w:szCs w:val="24"/>
        </w:rPr>
        <w:t>langue</w:t>
      </w:r>
      <w:r w:rsidRPr="00B21947">
        <w:rPr>
          <w:rFonts w:asciiTheme="majorBidi" w:hAnsiTheme="majorBidi" w:cstheme="majorBidi"/>
          <w:sz w:val="24"/>
          <w:szCs w:val="24"/>
        </w:rPr>
        <w:t xml:space="preserve">, dalam bahasa Belanda </w:t>
      </w:r>
      <w:r w:rsidRPr="00B21947">
        <w:rPr>
          <w:rFonts w:asciiTheme="majorBidi" w:hAnsiTheme="majorBidi" w:cstheme="majorBidi"/>
          <w:i/>
          <w:iCs/>
          <w:sz w:val="24"/>
          <w:szCs w:val="24"/>
        </w:rPr>
        <w:t>taal</w:t>
      </w:r>
      <w:r w:rsidRPr="00B21947">
        <w:rPr>
          <w:rFonts w:asciiTheme="majorBidi" w:hAnsiTheme="majorBidi" w:cstheme="majorBidi"/>
          <w:sz w:val="24"/>
          <w:szCs w:val="24"/>
        </w:rPr>
        <w:t xml:space="preserve">, dalam bahasa Jerman </w:t>
      </w:r>
      <w:r w:rsidRPr="00B21947">
        <w:rPr>
          <w:rFonts w:asciiTheme="majorBidi" w:hAnsiTheme="majorBidi" w:cstheme="majorBidi"/>
          <w:i/>
          <w:iCs/>
          <w:sz w:val="24"/>
          <w:szCs w:val="24"/>
        </w:rPr>
        <w:t>sprache</w:t>
      </w:r>
      <w:r w:rsidRPr="00B21947">
        <w:rPr>
          <w:rFonts w:asciiTheme="majorBidi" w:hAnsiTheme="majorBidi" w:cstheme="majorBidi"/>
          <w:sz w:val="24"/>
          <w:szCs w:val="24"/>
        </w:rPr>
        <w:t xml:space="preserve">, dalam bahasa Jepang </w:t>
      </w:r>
      <w:r w:rsidRPr="00B21947">
        <w:rPr>
          <w:rFonts w:asciiTheme="majorBidi" w:hAnsiTheme="majorBidi" w:cstheme="majorBidi"/>
          <w:i/>
          <w:iCs/>
          <w:sz w:val="24"/>
          <w:szCs w:val="24"/>
        </w:rPr>
        <w:t>kokugo</w:t>
      </w:r>
      <w:r w:rsidRPr="00B21947">
        <w:rPr>
          <w:rFonts w:asciiTheme="majorBidi" w:hAnsiTheme="majorBidi" w:cstheme="majorBidi"/>
          <w:sz w:val="24"/>
          <w:szCs w:val="24"/>
        </w:rPr>
        <w:t xml:space="preserve">, dan dalam bahasa Sansekerta </w:t>
      </w:r>
      <w:r w:rsidRPr="00B21947">
        <w:rPr>
          <w:rFonts w:asciiTheme="majorBidi" w:hAnsiTheme="majorBidi" w:cstheme="majorBidi"/>
          <w:i/>
          <w:iCs/>
          <w:sz w:val="24"/>
          <w:szCs w:val="24"/>
        </w:rPr>
        <w:t>bhasa</w:t>
      </w:r>
      <w:r w:rsidRPr="00B21947">
        <w:rPr>
          <w:rFonts w:asciiTheme="majorBidi" w:hAnsiTheme="majorBidi" w:cstheme="majorBidi"/>
          <w:sz w:val="24"/>
          <w:szCs w:val="24"/>
        </w:rPr>
        <w:t>.</w:t>
      </w:r>
      <w:r>
        <w:rPr>
          <w:rStyle w:val="FootnoteReference"/>
          <w:rFonts w:asciiTheme="majorBidi" w:hAnsiTheme="majorBidi" w:cstheme="majorBidi"/>
          <w:sz w:val="24"/>
          <w:szCs w:val="24"/>
        </w:rPr>
        <w:footnoteReference w:id="2"/>
      </w:r>
      <w:r w:rsidRPr="00B21947">
        <w:rPr>
          <w:rFonts w:asciiTheme="majorBidi" w:hAnsiTheme="majorBidi" w:cstheme="majorBidi"/>
          <w:sz w:val="24"/>
          <w:szCs w:val="24"/>
        </w:rPr>
        <w:t xml:space="preserve"> Bahasa merupakan sarana interaksi sosial yang ditujukan untuk mengutarakan pikiran, ide, gagasan, atau juga perasaan.</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B21947">
        <w:rPr>
          <w:rFonts w:asciiTheme="majorBidi" w:hAnsiTheme="majorBidi" w:cstheme="majorBidi"/>
          <w:sz w:val="24"/>
          <w:szCs w:val="24"/>
          <w:lang w:val="id-ID"/>
        </w:rPr>
        <w:t xml:space="preserve">Bahasa merupakan sarana komunikasi antara satu orang dengan lainnya, yang mana gagasan dan pendapat diungkapkan dalam bentuk kata-kata lisan, kata-kata tertulis, atau gerak tubuh dengan menggunakan isyarat, simbol, gambar, dan lukisan. </w:t>
      </w:r>
      <w:r w:rsidRPr="00B21947">
        <w:rPr>
          <w:rFonts w:asciiTheme="majorBidi" w:hAnsiTheme="majorBidi" w:cstheme="majorBidi"/>
          <w:sz w:val="24"/>
          <w:szCs w:val="24"/>
        </w:rPr>
        <w:t>Melalui bahasa, setiap orang dapat mengenal dirinya sendiri, orang lain, lingkungan, ilmu pengetahuan, moral atau nilai-nilai agama.</w:t>
      </w:r>
      <w:r>
        <w:rPr>
          <w:rStyle w:val="FootnoteReference"/>
          <w:rFonts w:asciiTheme="majorBidi" w:hAnsiTheme="majorBidi" w:cstheme="majorBidi"/>
          <w:sz w:val="24"/>
          <w:szCs w:val="24"/>
        </w:rPr>
        <w:footnoteReference w:id="3"/>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p>
    <w:p w:rsidR="0043271B" w:rsidRPr="00A000CF" w:rsidRDefault="0043271B" w:rsidP="0043271B">
      <w:pPr>
        <w:pStyle w:val="ListParagraph"/>
        <w:spacing w:after="0" w:line="480" w:lineRule="auto"/>
        <w:ind w:firstLine="414"/>
        <w:jc w:val="both"/>
        <w:rPr>
          <w:rFonts w:asciiTheme="majorBidi" w:hAnsiTheme="majorBidi" w:cstheme="majorBidi"/>
          <w:b/>
          <w:bCs/>
          <w:sz w:val="24"/>
          <w:szCs w:val="24"/>
          <w:lang w:val="id-ID"/>
        </w:rPr>
      </w:pPr>
    </w:p>
    <w:p w:rsidR="0043271B" w:rsidRPr="00EA6A71" w:rsidRDefault="0043271B" w:rsidP="0043271B">
      <w:pPr>
        <w:pStyle w:val="ListParagraph"/>
        <w:numPr>
          <w:ilvl w:val="0"/>
          <w:numId w:val="3"/>
        </w:numPr>
        <w:spacing w:after="0" w:line="480" w:lineRule="auto"/>
        <w:jc w:val="both"/>
        <w:rPr>
          <w:rFonts w:asciiTheme="majorBidi" w:hAnsiTheme="majorBidi" w:cstheme="majorBidi"/>
          <w:b/>
          <w:bCs/>
          <w:sz w:val="24"/>
          <w:szCs w:val="24"/>
        </w:rPr>
      </w:pPr>
      <w:r w:rsidRPr="00EB3DAB">
        <w:rPr>
          <w:rFonts w:asciiTheme="majorBidi" w:hAnsiTheme="majorBidi" w:cstheme="majorBidi"/>
          <w:b/>
          <w:bCs/>
          <w:sz w:val="24"/>
          <w:szCs w:val="24"/>
        </w:rPr>
        <w:lastRenderedPageBreak/>
        <w:t>Bahasa Arab</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rPr>
        <w:t xml:space="preserve">Bahasa merupakan alat komunikasi dan penghubung dalam pergaulan manusia sehari-hari, baik antara individu dengan individu, individu dengan masyarakat, masyarakat dengan bangsa tertentu. Adapun bahasa Arab merupakan salah satu bahasa internasional yang dituturkan oleh lebih dari dua ratus juta umat manusia dan digunakan secara resmi oleh hampir dua puluh Negara. Bahasa Arab berasal dari rumpun bahasa Semit. Dalam perkembangannya penggunaan bahasa ini dibagi menjadi bahasa Arab </w:t>
      </w:r>
      <w:r w:rsidRPr="00EA6A71">
        <w:rPr>
          <w:rFonts w:asciiTheme="majorBidi" w:hAnsiTheme="majorBidi" w:cstheme="majorBidi"/>
          <w:i/>
          <w:iCs/>
          <w:sz w:val="24"/>
          <w:szCs w:val="24"/>
        </w:rPr>
        <w:t xml:space="preserve">Fusha </w:t>
      </w:r>
      <w:r w:rsidRPr="00EA6A71">
        <w:rPr>
          <w:rFonts w:asciiTheme="majorBidi" w:hAnsiTheme="majorBidi" w:cstheme="majorBidi"/>
          <w:sz w:val="24"/>
          <w:szCs w:val="24"/>
        </w:rPr>
        <w:t xml:space="preserve">(formal) dan </w:t>
      </w:r>
      <w:r w:rsidRPr="00EA6A71">
        <w:rPr>
          <w:rFonts w:asciiTheme="majorBidi" w:hAnsiTheme="majorBidi" w:cstheme="majorBidi"/>
          <w:i/>
          <w:iCs/>
          <w:sz w:val="24"/>
          <w:szCs w:val="24"/>
        </w:rPr>
        <w:t xml:space="preserve">‘Ammiyah </w:t>
      </w:r>
      <w:r w:rsidRPr="00EA6A71">
        <w:rPr>
          <w:rFonts w:asciiTheme="majorBidi" w:hAnsiTheme="majorBidi" w:cstheme="majorBidi"/>
          <w:sz w:val="24"/>
          <w:szCs w:val="24"/>
        </w:rPr>
        <w:t xml:space="preserve">(non formal). Bahasa </w:t>
      </w:r>
      <w:r w:rsidRPr="00EA6A71">
        <w:rPr>
          <w:rFonts w:asciiTheme="majorBidi" w:hAnsiTheme="majorBidi" w:cstheme="majorBidi"/>
          <w:i/>
          <w:iCs/>
          <w:sz w:val="24"/>
          <w:szCs w:val="24"/>
        </w:rPr>
        <w:t xml:space="preserve">Fusha </w:t>
      </w:r>
      <w:r w:rsidRPr="00EA6A71">
        <w:rPr>
          <w:rFonts w:asciiTheme="majorBidi" w:hAnsiTheme="majorBidi" w:cstheme="majorBidi"/>
          <w:sz w:val="24"/>
          <w:szCs w:val="24"/>
        </w:rPr>
        <w:t xml:space="preserve">merupaka bahasa yang digunakan dalam Al-Qur’an, hadist, kitab </w:t>
      </w:r>
      <w:r w:rsidRPr="00EA6A71">
        <w:rPr>
          <w:rFonts w:asciiTheme="majorBidi" w:hAnsiTheme="majorBidi" w:cstheme="majorBidi"/>
          <w:i/>
          <w:iCs/>
          <w:sz w:val="24"/>
          <w:szCs w:val="24"/>
        </w:rPr>
        <w:t>turats</w:t>
      </w:r>
      <w:r w:rsidRPr="00EA6A71">
        <w:rPr>
          <w:rFonts w:asciiTheme="majorBidi" w:hAnsiTheme="majorBidi" w:cstheme="majorBidi"/>
          <w:sz w:val="24"/>
          <w:szCs w:val="24"/>
        </w:rPr>
        <w:t xml:space="preserve"> Arab, kitab-kitab modern secara keseluruhana dalam administrasi serta dalam seminar-seminar ilmiah nasional maupun internasional. Adapun bahasa </w:t>
      </w:r>
      <w:r w:rsidRPr="00EA6A71">
        <w:rPr>
          <w:rFonts w:asciiTheme="majorBidi" w:hAnsiTheme="majorBidi" w:cstheme="majorBidi"/>
          <w:i/>
          <w:iCs/>
          <w:sz w:val="24"/>
          <w:szCs w:val="24"/>
        </w:rPr>
        <w:t xml:space="preserve">‘Ammiyah </w:t>
      </w:r>
      <w:r w:rsidRPr="00EA6A71">
        <w:rPr>
          <w:rFonts w:asciiTheme="majorBidi" w:hAnsiTheme="majorBidi" w:cstheme="majorBidi"/>
          <w:sz w:val="24"/>
          <w:szCs w:val="24"/>
        </w:rPr>
        <w:t>merupakan bahasa yang digunakan oleh masyarakat umum Arab dalam percakapan sehari-hari.</w:t>
      </w:r>
      <w:r>
        <w:rPr>
          <w:rStyle w:val="FootnoteReference"/>
          <w:rFonts w:asciiTheme="majorBidi" w:hAnsiTheme="majorBidi" w:cstheme="majorBidi"/>
          <w:sz w:val="24"/>
          <w:szCs w:val="24"/>
        </w:rPr>
        <w:footnoteReference w:id="4"/>
      </w:r>
    </w:p>
    <w:p w:rsidR="0043271B" w:rsidRPr="00EA6A71" w:rsidRDefault="0043271B" w:rsidP="0043271B">
      <w:pPr>
        <w:pStyle w:val="ListParagraph"/>
        <w:spacing w:after="0" w:line="480" w:lineRule="auto"/>
        <w:ind w:firstLine="414"/>
        <w:jc w:val="both"/>
        <w:rPr>
          <w:rFonts w:asciiTheme="majorBidi" w:hAnsiTheme="majorBidi" w:cstheme="majorBidi"/>
          <w:b/>
          <w:bCs/>
          <w:sz w:val="24"/>
          <w:szCs w:val="24"/>
        </w:rPr>
      </w:pPr>
      <w:r w:rsidRPr="00EA6A71">
        <w:rPr>
          <w:rFonts w:asciiTheme="majorBidi" w:hAnsiTheme="majorBidi" w:cstheme="majorBidi"/>
          <w:sz w:val="24"/>
          <w:szCs w:val="24"/>
          <w:lang w:val="id-ID"/>
        </w:rPr>
        <w:t xml:space="preserve">Bahasa Arab bagi non Arab merupakan bahasa asing, namun bahasa Arab memiliki nilai lebih dibandingkan dengan bahasa lain, hal ini dikarenakan bahasa Arab digunakan sebagai bahasa dalam sumber hukum umat Islam yakni Al-Qur’an dan Hadist. </w:t>
      </w:r>
      <w:r w:rsidRPr="00EA6A71">
        <w:rPr>
          <w:rFonts w:asciiTheme="majorBidi" w:hAnsiTheme="majorBidi" w:cstheme="majorBidi"/>
          <w:sz w:val="24"/>
          <w:szCs w:val="24"/>
        </w:rPr>
        <w:t>Bahasa Arab juga diajarkan bahkan menjadi kurikulum resmi pada sekolah-sekolah Islam. Begitu pentingnya bahasa Arab sehingga banyak orang yang</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ingin mempelajarinya. Muljato Sumardi menyatakan </w:t>
      </w:r>
      <w:r w:rsidRPr="00EA6A71">
        <w:rPr>
          <w:rFonts w:asciiTheme="majorBidi" w:hAnsiTheme="majorBidi" w:cstheme="majorBidi"/>
          <w:sz w:val="24"/>
          <w:szCs w:val="24"/>
        </w:rPr>
        <w:lastRenderedPageBreak/>
        <w:t>bahwa tujuan mempelajari bahasa asing (termasuk bahasa Arab) adalah agar seseorang dapat berkomunikasi dengan menggunakan bahasa tersebut, baik secara lisan maupun tertulis dengan baik dan benar.</w:t>
      </w:r>
      <w:r>
        <w:rPr>
          <w:rStyle w:val="FootnoteReference"/>
          <w:rFonts w:asciiTheme="majorBidi" w:hAnsiTheme="majorBidi" w:cstheme="majorBidi"/>
          <w:sz w:val="24"/>
          <w:szCs w:val="24"/>
        </w:rPr>
        <w:footnoteReference w:id="5"/>
      </w:r>
    </w:p>
    <w:p w:rsidR="0043271B" w:rsidRPr="00EA6A71" w:rsidRDefault="0043271B" w:rsidP="0043271B">
      <w:pPr>
        <w:pStyle w:val="ListParagraph"/>
        <w:numPr>
          <w:ilvl w:val="0"/>
          <w:numId w:val="3"/>
        </w:numPr>
        <w:spacing w:after="0" w:line="480" w:lineRule="auto"/>
        <w:jc w:val="both"/>
        <w:rPr>
          <w:rFonts w:asciiTheme="majorBidi" w:hAnsiTheme="majorBidi" w:cstheme="majorBidi"/>
          <w:b/>
          <w:bCs/>
          <w:sz w:val="24"/>
          <w:szCs w:val="24"/>
        </w:rPr>
      </w:pPr>
      <w:r w:rsidRPr="00EB3DAB">
        <w:rPr>
          <w:rFonts w:asciiTheme="majorBidi" w:hAnsiTheme="majorBidi" w:cstheme="majorBidi"/>
          <w:b/>
          <w:bCs/>
          <w:sz w:val="24"/>
          <w:szCs w:val="24"/>
        </w:rPr>
        <w:t>Keterampilan (</w:t>
      </w:r>
      <w:r>
        <w:rPr>
          <w:rFonts w:asciiTheme="majorBidi" w:hAnsiTheme="majorBidi" w:cstheme="majorBidi"/>
          <w:b/>
          <w:bCs/>
          <w:i/>
          <w:iCs/>
          <w:sz w:val="24"/>
          <w:szCs w:val="24"/>
        </w:rPr>
        <w:t xml:space="preserve">Maha̅rah </w:t>
      </w:r>
      <w:r w:rsidRPr="00EB3DAB">
        <w:rPr>
          <w:rFonts w:asciiTheme="majorBidi" w:hAnsiTheme="majorBidi" w:cstheme="majorBidi"/>
          <w:b/>
          <w:bCs/>
          <w:i/>
          <w:iCs/>
          <w:sz w:val="24"/>
          <w:szCs w:val="24"/>
        </w:rPr>
        <w:t>)</w:t>
      </w:r>
      <w:r w:rsidRPr="00EB3DAB">
        <w:rPr>
          <w:rFonts w:asciiTheme="majorBidi" w:hAnsiTheme="majorBidi" w:cstheme="majorBidi"/>
          <w:b/>
          <w:bCs/>
          <w:sz w:val="24"/>
          <w:szCs w:val="24"/>
        </w:rPr>
        <w:t xml:space="preserve"> Dalam Pembelajaran Bahasa Arab</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rPr>
        <w:t>Keterampilan menurut Nana Sudjana</w:t>
      </w:r>
      <w:r w:rsidRPr="009B595F">
        <w:rPr>
          <w:rStyle w:val="FootnoteReference"/>
          <w:rFonts w:asciiTheme="majorBidi" w:hAnsiTheme="majorBidi" w:cstheme="majorBidi"/>
          <w:sz w:val="24"/>
          <w:szCs w:val="24"/>
        </w:rPr>
        <w:footnoteReference w:id="6"/>
      </w:r>
      <w:r w:rsidRPr="00EA6A71">
        <w:rPr>
          <w:rFonts w:asciiTheme="majorBidi" w:hAnsiTheme="majorBidi" w:cstheme="majorBidi"/>
          <w:sz w:val="24"/>
          <w:szCs w:val="24"/>
        </w:rPr>
        <w:t xml:space="preserve"> adalah pola kegiatan yang bertujuan, yang memerlukan manipulasi dan koordinasi informasi yang dipelajari. Keterampilan ini dapat dibedakan menjadi dua kategori, yaitu keterampilan fisik dan keterampilan intelektual. Adapun menurut Muhibin Syah</w:t>
      </w:r>
      <w:r w:rsidRPr="009B595F">
        <w:rPr>
          <w:rStyle w:val="FootnoteReference"/>
          <w:rFonts w:asciiTheme="majorBidi" w:hAnsiTheme="majorBidi" w:cstheme="majorBidi"/>
          <w:sz w:val="24"/>
          <w:szCs w:val="24"/>
        </w:rPr>
        <w:footnoteReference w:id="7"/>
      </w:r>
      <w:r w:rsidRPr="00EA6A71">
        <w:rPr>
          <w:rFonts w:asciiTheme="majorBidi" w:hAnsiTheme="majorBidi" w:cstheme="majorBidi"/>
          <w:sz w:val="24"/>
          <w:szCs w:val="24"/>
        </w:rPr>
        <w:t xml:space="preserve"> keterampilan adalah kegiatan yang berhubungan dengan urat syaraf dan otot-otot yang lazimnya tampak dalam kegiatan jasmaniah. Keterampilan dalam berbahasa mencakup empat keterampilan, yaitu keterampilan mendengar (</w:t>
      </w:r>
      <w:r w:rsidRPr="00EA6A71">
        <w:rPr>
          <w:rFonts w:asciiTheme="majorBidi" w:hAnsiTheme="majorBidi" w:cstheme="majorBidi"/>
          <w:i/>
          <w:iCs/>
          <w:sz w:val="24"/>
          <w:szCs w:val="24"/>
        </w:rPr>
        <w:t>maha̅rah  al-istima’</w:t>
      </w:r>
      <w:r w:rsidRPr="00EA6A71">
        <w:rPr>
          <w:rFonts w:asciiTheme="majorBidi" w:hAnsiTheme="majorBidi" w:cstheme="majorBidi"/>
          <w:sz w:val="24"/>
          <w:szCs w:val="24"/>
        </w:rPr>
        <w:t>), berbicara (</w:t>
      </w:r>
      <w:r w:rsidRPr="00EA6A71">
        <w:rPr>
          <w:rFonts w:asciiTheme="majorBidi" w:hAnsiTheme="majorBidi" w:cstheme="majorBidi"/>
          <w:i/>
          <w:iCs/>
          <w:sz w:val="24"/>
          <w:szCs w:val="24"/>
        </w:rPr>
        <w:t>maha̅rah  al-kalam</w:t>
      </w:r>
      <w:r w:rsidRPr="00EA6A71">
        <w:rPr>
          <w:rFonts w:asciiTheme="majorBidi" w:hAnsiTheme="majorBidi" w:cstheme="majorBidi"/>
          <w:sz w:val="24"/>
          <w:szCs w:val="24"/>
        </w:rPr>
        <w:t>), membaca (</w:t>
      </w:r>
      <w:r w:rsidRPr="00EA6A71">
        <w:rPr>
          <w:rFonts w:asciiTheme="majorBidi" w:hAnsiTheme="majorBidi" w:cstheme="majorBidi"/>
          <w:i/>
          <w:iCs/>
          <w:sz w:val="24"/>
          <w:szCs w:val="24"/>
        </w:rPr>
        <w:t>maha̅rah  al-qira’ah</w:t>
      </w:r>
      <w:r w:rsidRPr="00EA6A71">
        <w:rPr>
          <w:rFonts w:asciiTheme="majorBidi" w:hAnsiTheme="majorBidi" w:cstheme="majorBidi"/>
          <w:sz w:val="24"/>
          <w:szCs w:val="24"/>
        </w:rPr>
        <w:t>) dan menulis (</w:t>
      </w:r>
      <w:r w:rsidRPr="00EA6A71">
        <w:rPr>
          <w:rFonts w:asciiTheme="majorBidi" w:hAnsiTheme="majorBidi" w:cstheme="majorBidi"/>
          <w:i/>
          <w:iCs/>
          <w:sz w:val="24"/>
          <w:szCs w:val="24"/>
        </w:rPr>
        <w:t>maha̅rah  al-kitabah</w:t>
      </w:r>
      <w:r w:rsidRPr="00EA6A71">
        <w:rPr>
          <w:rFonts w:asciiTheme="majorBidi" w:hAnsiTheme="majorBidi" w:cstheme="majorBidi"/>
          <w:sz w:val="24"/>
          <w:szCs w:val="24"/>
        </w:rPr>
        <w:t>). Keempat aspek ini menjadi aspek penting dalam belajar bahasa Arab karena keempat keterampilan tersebut tidak dapat dipisahkan dan kedudukan keempat keterampilan ini sangat menunjang dalam pencapaian keterampilan berbahasa</w:t>
      </w:r>
      <w:r w:rsidRPr="009B595F">
        <w:rPr>
          <w:rStyle w:val="FootnoteReference"/>
          <w:rFonts w:asciiTheme="majorBidi" w:hAnsiTheme="majorBidi" w:cstheme="majorBidi"/>
          <w:sz w:val="24"/>
          <w:szCs w:val="24"/>
        </w:rPr>
        <w:footnoteReference w:id="8"/>
      </w:r>
      <w:r w:rsidRPr="00EA6A71">
        <w:rPr>
          <w:rFonts w:asciiTheme="majorBidi" w:hAnsiTheme="majorBidi" w:cstheme="majorBidi"/>
          <w:sz w:val="24"/>
          <w:szCs w:val="24"/>
        </w:rPr>
        <w:t xml:space="preserve">. Dalam penguasaan keempat keterampilan berbahasa tersebut, sebagian ahli bahasa berasumsi bahwa </w:t>
      </w:r>
      <w:r w:rsidRPr="00EA6A71">
        <w:rPr>
          <w:rFonts w:asciiTheme="majorBidi" w:hAnsiTheme="majorBidi" w:cstheme="majorBidi"/>
          <w:sz w:val="24"/>
          <w:szCs w:val="24"/>
        </w:rPr>
        <w:lastRenderedPageBreak/>
        <w:t>kemampuan kebahasaan seseorang hanya ditentukan oleh tingkat penguasaan terhadap kosakata</w:t>
      </w:r>
      <w:r w:rsidRPr="009B595F">
        <w:rPr>
          <w:rStyle w:val="FootnoteReference"/>
          <w:rFonts w:asciiTheme="majorBidi" w:hAnsiTheme="majorBidi" w:cstheme="majorBidi"/>
          <w:sz w:val="24"/>
          <w:szCs w:val="24"/>
        </w:rPr>
        <w:footnoteReference w:id="9"/>
      </w:r>
      <w:r w:rsidRPr="00EA6A71">
        <w:rPr>
          <w:rFonts w:asciiTheme="majorBidi" w:hAnsiTheme="majorBidi" w:cstheme="majorBidi"/>
          <w:sz w:val="24"/>
          <w:szCs w:val="24"/>
        </w:rPr>
        <w:t>. Hal ini tentu relevan dengan keterampilan berbahasa sebagai alat komunikasi harus terlebih dahulu menguasai kosakata (</w:t>
      </w:r>
      <w:r w:rsidRPr="00EA6A71">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EA6A71">
        <w:rPr>
          <w:rFonts w:asciiTheme="majorBidi" w:hAnsiTheme="majorBidi" w:cstheme="majorBidi"/>
          <w:i/>
          <w:iCs/>
          <w:sz w:val="24"/>
          <w:szCs w:val="24"/>
        </w:rPr>
        <w:t>t</w:t>
      </w:r>
      <w:r w:rsidRPr="00EA6A71">
        <w:rPr>
          <w:rFonts w:asciiTheme="majorBidi" w:hAnsiTheme="majorBidi" w:cstheme="majorBidi"/>
          <w:sz w:val="24"/>
          <w:szCs w:val="24"/>
        </w:rPr>
        <w:t>).</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rPr>
        <w:t>Adapun penjelasan mengenai empat keterampilan di atas  sebagai berikut in:</w:t>
      </w:r>
    </w:p>
    <w:p w:rsidR="0043271B" w:rsidRPr="00EA6A71" w:rsidRDefault="0043271B" w:rsidP="0043271B">
      <w:pPr>
        <w:pStyle w:val="ListParagraph"/>
        <w:numPr>
          <w:ilvl w:val="0"/>
          <w:numId w:val="4"/>
        </w:numPr>
        <w:spacing w:after="0" w:line="480" w:lineRule="auto"/>
        <w:jc w:val="both"/>
        <w:rPr>
          <w:rFonts w:asciiTheme="majorBidi" w:hAnsiTheme="majorBidi" w:cstheme="majorBidi"/>
          <w:b/>
          <w:bCs/>
          <w:sz w:val="24"/>
          <w:szCs w:val="24"/>
        </w:rPr>
      </w:pPr>
      <w:r w:rsidRPr="00EA6A71">
        <w:rPr>
          <w:rFonts w:asciiTheme="majorBidi" w:hAnsiTheme="majorBidi" w:cstheme="majorBidi"/>
          <w:sz w:val="24"/>
          <w:szCs w:val="24"/>
        </w:rPr>
        <w:t>Keterampilan Mendengar (</w:t>
      </w:r>
      <w:r w:rsidRPr="00EA6A71">
        <w:rPr>
          <w:rFonts w:asciiTheme="majorBidi" w:hAnsiTheme="majorBidi" w:cstheme="majorBidi"/>
          <w:i/>
          <w:iCs/>
          <w:sz w:val="24"/>
          <w:szCs w:val="24"/>
        </w:rPr>
        <w:t>Maha̅rah  al-Istima’</w:t>
      </w:r>
      <w:r w:rsidRPr="00EA6A71">
        <w:rPr>
          <w:rFonts w:asciiTheme="majorBidi" w:hAnsiTheme="majorBidi" w:cstheme="majorBidi"/>
          <w:sz w:val="24"/>
          <w:szCs w:val="24"/>
        </w:rPr>
        <w:t>)</w:t>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i/>
          <w:iCs/>
          <w:sz w:val="24"/>
          <w:szCs w:val="24"/>
        </w:rPr>
        <w:t>Istima’</w:t>
      </w:r>
      <w:r w:rsidRPr="00EA6A71">
        <w:rPr>
          <w:rFonts w:asciiTheme="majorBidi" w:hAnsiTheme="majorBidi" w:cstheme="majorBidi"/>
          <w:sz w:val="24"/>
          <w:szCs w:val="24"/>
        </w:rPr>
        <w:t xml:space="preserve"> merupakan kumpulan fitur bunyi yang terkandung dalam </w:t>
      </w:r>
      <w:r w:rsidRPr="00EA6A71">
        <w:rPr>
          <w:rFonts w:asciiTheme="majorBidi" w:hAnsiTheme="majorBidi" w:cstheme="majorBidi"/>
          <w:i/>
          <w:iCs/>
          <w:sz w:val="24"/>
          <w:szCs w:val="24"/>
        </w:rPr>
        <w:t>mufradat</w:t>
      </w:r>
      <w:r w:rsidRPr="00EA6A71">
        <w:rPr>
          <w:rFonts w:asciiTheme="majorBidi" w:hAnsiTheme="majorBidi" w:cstheme="majorBidi"/>
          <w:sz w:val="24"/>
          <w:szCs w:val="24"/>
        </w:rPr>
        <w:t xml:space="preserve">. Keterampilan </w:t>
      </w:r>
      <w:r w:rsidRPr="00EA6A71">
        <w:rPr>
          <w:rFonts w:asciiTheme="majorBidi" w:hAnsiTheme="majorBidi" w:cstheme="majorBidi"/>
          <w:i/>
          <w:iCs/>
          <w:sz w:val="24"/>
          <w:szCs w:val="24"/>
        </w:rPr>
        <w:t>Istima’</w:t>
      </w:r>
      <w:r w:rsidRPr="00EA6A71">
        <w:rPr>
          <w:rFonts w:asciiTheme="majorBidi" w:hAnsiTheme="majorBidi" w:cstheme="majorBidi"/>
          <w:sz w:val="24"/>
          <w:szCs w:val="24"/>
        </w:rPr>
        <w:t xml:space="preserve"> diarahkan pada keterampilan menyimak dengan tidak melepas konteks. Mendengar merupakan keterampilan pertama yang dilakukan oleh seseorang dalam belajar berbahasa. Menyimak dapat menjadi alat ukur tingkat kesulitan yang dialami oleh seseorang yang belajar bahasa, karena dari keterampilan ini kita bisa mengetahui pemahaman dialeknya, pola pengucapannya, struktur bahasanya dan lain sebagainya.</w:t>
      </w:r>
      <w:r w:rsidRPr="009B595F">
        <w:rPr>
          <w:rStyle w:val="FootnoteReference"/>
          <w:rFonts w:asciiTheme="majorBidi" w:hAnsiTheme="majorBidi" w:cstheme="majorBidi"/>
          <w:sz w:val="24"/>
          <w:szCs w:val="24"/>
        </w:rPr>
        <w:footnoteReference w:id="10"/>
      </w:r>
    </w:p>
    <w:p w:rsidR="0043271B" w:rsidRPr="00EA6A71" w:rsidRDefault="0043271B" w:rsidP="0043271B">
      <w:pPr>
        <w:pStyle w:val="ListParagraph"/>
        <w:numPr>
          <w:ilvl w:val="0"/>
          <w:numId w:val="4"/>
        </w:numPr>
        <w:spacing w:after="0" w:line="480" w:lineRule="auto"/>
        <w:jc w:val="both"/>
        <w:rPr>
          <w:rFonts w:asciiTheme="majorBidi" w:hAnsiTheme="majorBidi" w:cstheme="majorBidi"/>
          <w:b/>
          <w:bCs/>
          <w:sz w:val="24"/>
          <w:szCs w:val="24"/>
        </w:rPr>
      </w:pPr>
      <w:r w:rsidRPr="00EA6A71">
        <w:rPr>
          <w:rFonts w:asciiTheme="majorBidi" w:hAnsiTheme="majorBidi" w:cstheme="majorBidi"/>
          <w:sz w:val="24"/>
          <w:szCs w:val="24"/>
        </w:rPr>
        <w:t>Keterampilan Berbicara (</w:t>
      </w:r>
      <w:r w:rsidRPr="00EA6A71">
        <w:rPr>
          <w:rFonts w:asciiTheme="majorBidi" w:hAnsiTheme="majorBidi" w:cstheme="majorBidi"/>
          <w:i/>
          <w:iCs/>
          <w:sz w:val="24"/>
          <w:szCs w:val="24"/>
        </w:rPr>
        <w:t>Maha̅rah  al-Kalam</w:t>
      </w:r>
      <w:r w:rsidRPr="00EA6A71">
        <w:rPr>
          <w:rFonts w:asciiTheme="majorBidi" w:hAnsiTheme="majorBidi" w:cstheme="majorBidi"/>
          <w:sz w:val="24"/>
          <w:szCs w:val="24"/>
        </w:rPr>
        <w:t>)</w:t>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rPr>
        <w:t xml:space="preserve">Keterampilan berbicara merupakan keterampilan yang paling penting dalam pembelajaran bahasa karena keterampilan berbicara merupakan keterampilan dasar dalam </w:t>
      </w:r>
      <w:r w:rsidRPr="00EA6A71">
        <w:rPr>
          <w:rFonts w:asciiTheme="majorBidi" w:hAnsiTheme="majorBidi" w:cstheme="majorBidi"/>
          <w:sz w:val="24"/>
          <w:szCs w:val="24"/>
        </w:rPr>
        <w:lastRenderedPageBreak/>
        <w:t>mempelajari bahasa asing. Ketrampilan ini merupakan bagian dari kemampuan berbahasa yang aktif dan produktif.</w:t>
      </w:r>
      <w:r w:rsidRPr="009B595F">
        <w:rPr>
          <w:rStyle w:val="FootnoteReference"/>
          <w:rFonts w:asciiTheme="majorBidi" w:hAnsiTheme="majorBidi" w:cstheme="majorBidi"/>
          <w:sz w:val="24"/>
          <w:szCs w:val="24"/>
        </w:rPr>
        <w:footnoteReference w:id="11"/>
      </w:r>
      <w:r w:rsidRPr="00EA6A71">
        <w:rPr>
          <w:rFonts w:asciiTheme="majorBidi" w:hAnsiTheme="majorBidi" w:cstheme="majorBidi"/>
          <w:sz w:val="24"/>
          <w:szCs w:val="24"/>
        </w:rPr>
        <w:t xml:space="preserve"> </w:t>
      </w:r>
      <w:r w:rsidRPr="00EA6A71">
        <w:rPr>
          <w:rFonts w:asciiTheme="majorBidi" w:hAnsiTheme="majorBidi" w:cstheme="majorBidi"/>
          <w:sz w:val="24"/>
          <w:szCs w:val="24"/>
          <w:lang w:val="id-ID"/>
        </w:rPr>
        <w:t>Ke</w:t>
      </w:r>
      <w:r w:rsidRPr="00EA6A71">
        <w:rPr>
          <w:rFonts w:asciiTheme="majorBidi" w:hAnsiTheme="majorBidi" w:cstheme="majorBidi"/>
          <w:sz w:val="24"/>
          <w:szCs w:val="24"/>
        </w:rPr>
        <w:t>mampuan</w:t>
      </w:r>
      <w:r w:rsidRPr="00EA6A71">
        <w:rPr>
          <w:rFonts w:asciiTheme="majorBidi" w:hAnsiTheme="majorBidi" w:cstheme="majorBidi"/>
          <w:sz w:val="24"/>
          <w:szCs w:val="24"/>
          <w:lang w:val="id-ID"/>
        </w:rPr>
        <w:t xml:space="preserve"> berbicara (</w:t>
      </w:r>
      <w:r w:rsidRPr="00EA6A71">
        <w:rPr>
          <w:rFonts w:asciiTheme="majorBidi" w:hAnsiTheme="majorBidi" w:cstheme="majorBidi"/>
          <w:i/>
          <w:iCs/>
          <w:sz w:val="24"/>
          <w:szCs w:val="24"/>
          <w:lang w:val="id-ID"/>
        </w:rPr>
        <w:t>maha̅rah  al-kalam/speaking skill</w:t>
      </w:r>
      <w:r w:rsidRPr="00EA6A71">
        <w:rPr>
          <w:rFonts w:asciiTheme="majorBidi" w:hAnsiTheme="majorBidi" w:cstheme="majorBidi"/>
          <w:sz w:val="24"/>
          <w:szCs w:val="24"/>
          <w:lang w:val="id-ID"/>
        </w:rPr>
        <w:t>) merupakan ke</w:t>
      </w:r>
      <w:r w:rsidRPr="00EA6A71">
        <w:rPr>
          <w:rFonts w:asciiTheme="majorBidi" w:hAnsiTheme="majorBidi" w:cstheme="majorBidi"/>
          <w:sz w:val="24"/>
          <w:szCs w:val="24"/>
        </w:rPr>
        <w:t>terampilan</w:t>
      </w:r>
      <w:r w:rsidRPr="00EA6A71">
        <w:rPr>
          <w:rFonts w:asciiTheme="majorBidi" w:hAnsiTheme="majorBidi" w:cstheme="majorBidi"/>
          <w:sz w:val="24"/>
          <w:szCs w:val="24"/>
          <w:lang w:val="id-ID"/>
        </w:rPr>
        <w:t xml:space="preserve"> mengucapkan </w:t>
      </w:r>
      <w:r w:rsidRPr="00EA6A71">
        <w:rPr>
          <w:rFonts w:asciiTheme="majorBidi" w:hAnsiTheme="majorBidi" w:cstheme="majorBidi"/>
          <w:sz w:val="24"/>
          <w:szCs w:val="24"/>
        </w:rPr>
        <w:t>beberapa kata</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guna </w:t>
      </w:r>
      <w:r w:rsidRPr="00EA6A71">
        <w:rPr>
          <w:rFonts w:asciiTheme="majorBidi" w:hAnsiTheme="majorBidi" w:cstheme="majorBidi"/>
          <w:sz w:val="24"/>
          <w:szCs w:val="24"/>
          <w:lang w:val="id-ID"/>
        </w:rPr>
        <w:t>meng</w:t>
      </w:r>
      <w:r w:rsidRPr="00EA6A71">
        <w:rPr>
          <w:rFonts w:asciiTheme="majorBidi" w:hAnsiTheme="majorBidi" w:cstheme="majorBidi"/>
          <w:sz w:val="24"/>
          <w:szCs w:val="24"/>
        </w:rPr>
        <w:t>utarakan</w:t>
      </w:r>
      <w:r w:rsidRPr="00EA6A71">
        <w:rPr>
          <w:rFonts w:asciiTheme="majorBidi" w:hAnsiTheme="majorBidi" w:cstheme="majorBidi"/>
          <w:sz w:val="24"/>
          <w:szCs w:val="24"/>
          <w:lang w:val="id-ID"/>
        </w:rPr>
        <w:t xml:space="preserve"> pikiran berupa </w:t>
      </w:r>
      <w:r w:rsidRPr="00EA6A71">
        <w:rPr>
          <w:rFonts w:asciiTheme="majorBidi" w:hAnsiTheme="majorBidi" w:cstheme="majorBidi"/>
          <w:sz w:val="24"/>
          <w:szCs w:val="24"/>
        </w:rPr>
        <w:t>gagasan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argumen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hasrat</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maupun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perasaan </w:t>
      </w:r>
      <w:r w:rsidRPr="00EA6A71">
        <w:rPr>
          <w:rFonts w:asciiTheme="majorBidi" w:hAnsiTheme="majorBidi" w:cstheme="majorBidi"/>
          <w:sz w:val="24"/>
          <w:szCs w:val="24"/>
          <w:lang w:val="id-ID"/>
        </w:rPr>
        <w:t xml:space="preserve">kepada </w:t>
      </w:r>
      <w:r w:rsidRPr="00EA6A71">
        <w:rPr>
          <w:rFonts w:asciiTheme="majorBidi" w:hAnsiTheme="majorBidi" w:cstheme="majorBidi"/>
          <w:sz w:val="24"/>
          <w:szCs w:val="24"/>
        </w:rPr>
        <w:t>lawan bicara</w:t>
      </w:r>
      <w:r w:rsidRPr="00EA6A71">
        <w:rPr>
          <w:rFonts w:asciiTheme="majorBidi" w:hAnsiTheme="majorBidi" w:cstheme="majorBidi"/>
          <w:sz w:val="24"/>
          <w:szCs w:val="24"/>
          <w:lang w:val="id-ID"/>
        </w:rPr>
        <w:t>. Dalam arti yang lebih umum, berbicara merupakan suatu sistem tanda yang mampu dilihat dan di</w:t>
      </w:r>
      <w:r w:rsidRPr="00EA6A71">
        <w:rPr>
          <w:rFonts w:asciiTheme="majorBidi" w:hAnsiTheme="majorBidi" w:cstheme="majorBidi"/>
          <w:sz w:val="24"/>
          <w:szCs w:val="24"/>
        </w:rPr>
        <w:t>dengar</w:t>
      </w:r>
      <w:r w:rsidRPr="00EA6A71">
        <w:rPr>
          <w:rFonts w:asciiTheme="majorBidi" w:hAnsiTheme="majorBidi" w:cstheme="majorBidi"/>
          <w:sz w:val="24"/>
          <w:szCs w:val="24"/>
          <w:lang w:val="id-ID"/>
        </w:rPr>
        <w:t xml:space="preserve"> dengan melibatkan sejumlah otot tubuh manusia guna mengutarakan gagasan guna memenuhi kebutuhannya.</w:t>
      </w:r>
      <w:r>
        <w:rPr>
          <w:rStyle w:val="FootnoteReference"/>
          <w:rFonts w:asciiTheme="majorBidi" w:hAnsiTheme="majorBidi" w:cstheme="majorBidi"/>
          <w:sz w:val="24"/>
          <w:szCs w:val="24"/>
          <w:lang w:val="id-ID"/>
        </w:rPr>
        <w:footnoteReference w:id="12"/>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rPr>
        <w:t>Keterampilan berbicara merupakan</w:t>
      </w:r>
      <w:r w:rsidRPr="00EA6A71">
        <w:rPr>
          <w:rFonts w:asciiTheme="majorBidi" w:hAnsiTheme="majorBidi" w:cstheme="majorBidi"/>
          <w:sz w:val="24"/>
          <w:szCs w:val="24"/>
          <w:lang w:val="id-ID"/>
        </w:rPr>
        <w:t xml:space="preserve"> ke</w:t>
      </w:r>
      <w:r w:rsidRPr="00EA6A71">
        <w:rPr>
          <w:rFonts w:asciiTheme="majorBidi" w:hAnsiTheme="majorBidi" w:cstheme="majorBidi"/>
          <w:sz w:val="24"/>
          <w:szCs w:val="24"/>
        </w:rPr>
        <w:t>mampuan</w:t>
      </w:r>
      <w:r w:rsidRPr="00EA6A71">
        <w:rPr>
          <w:rFonts w:asciiTheme="majorBidi" w:hAnsiTheme="majorBidi" w:cstheme="majorBidi"/>
          <w:sz w:val="24"/>
          <w:szCs w:val="24"/>
          <w:lang w:val="id-ID"/>
        </w:rPr>
        <w:t xml:space="preserve"> yang </w:t>
      </w:r>
      <w:r w:rsidRPr="00EA6A71">
        <w:rPr>
          <w:rFonts w:asciiTheme="majorBidi" w:hAnsiTheme="majorBidi" w:cstheme="majorBidi"/>
          <w:sz w:val="24"/>
          <w:szCs w:val="24"/>
        </w:rPr>
        <w:t xml:space="preserve">sangat </w:t>
      </w:r>
      <w:r w:rsidRPr="00EA6A71">
        <w:rPr>
          <w:rFonts w:asciiTheme="majorBidi" w:hAnsiTheme="majorBidi" w:cstheme="majorBidi"/>
          <w:i/>
          <w:iCs/>
          <w:sz w:val="24"/>
          <w:szCs w:val="24"/>
        </w:rPr>
        <w:t>urgent</w:t>
      </w:r>
      <w:r w:rsidRPr="00EA6A71">
        <w:rPr>
          <w:rFonts w:asciiTheme="majorBidi" w:hAnsiTheme="majorBidi" w:cstheme="majorBidi"/>
          <w:sz w:val="24"/>
          <w:szCs w:val="24"/>
          <w:lang w:val="id-ID"/>
        </w:rPr>
        <w:t xml:space="preserve"> dalam berbahasa. Hal ini disebabkan karena berbicara merupakan bagian dari aspek yang ditekuni oleh pendidik sehingga kemampuan berbicara dirasa menjadi hal pokok dalam mempelajari bahasa asing.</w:t>
      </w:r>
      <w:r>
        <w:rPr>
          <w:rStyle w:val="FootnoteReference"/>
          <w:rFonts w:asciiTheme="majorBidi" w:hAnsiTheme="majorBidi" w:cstheme="majorBidi"/>
          <w:sz w:val="24"/>
          <w:szCs w:val="24"/>
          <w:lang w:val="id-ID"/>
        </w:rPr>
        <w:footnoteReference w:id="13"/>
      </w:r>
      <w:r w:rsidRPr="00EA6A71">
        <w:rPr>
          <w:rFonts w:asciiTheme="majorBidi" w:hAnsiTheme="majorBidi" w:cstheme="majorBidi"/>
          <w:sz w:val="24"/>
          <w:szCs w:val="24"/>
          <w:lang w:val="id-ID"/>
        </w:rPr>
        <w:t xml:space="preserve"> </w:t>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lang w:val="id-ID"/>
        </w:rPr>
        <w:t>Pada hakikatnya</w:t>
      </w:r>
      <w:r w:rsidRPr="00EA6A71">
        <w:rPr>
          <w:rFonts w:asciiTheme="majorBidi" w:hAnsiTheme="majorBidi" w:cstheme="majorBidi"/>
          <w:sz w:val="24"/>
          <w:szCs w:val="24"/>
        </w:rPr>
        <w:t xml:space="preserve"> keterampilan berbicara </w:t>
      </w:r>
      <w:r w:rsidRPr="00EA6A71">
        <w:rPr>
          <w:rFonts w:asciiTheme="majorBidi" w:hAnsiTheme="majorBidi" w:cstheme="majorBidi"/>
          <w:sz w:val="24"/>
          <w:szCs w:val="24"/>
          <w:lang w:val="id-ID"/>
        </w:rPr>
        <w:t>merupakan ke</w:t>
      </w:r>
      <w:r w:rsidRPr="00EA6A71">
        <w:rPr>
          <w:rFonts w:asciiTheme="majorBidi" w:hAnsiTheme="majorBidi" w:cstheme="majorBidi"/>
          <w:sz w:val="24"/>
          <w:szCs w:val="24"/>
        </w:rPr>
        <w:t>mampuan p</w:t>
      </w:r>
      <w:r w:rsidRPr="00EA6A71">
        <w:rPr>
          <w:rFonts w:asciiTheme="majorBidi" w:hAnsiTheme="majorBidi" w:cstheme="majorBidi"/>
          <w:sz w:val="24"/>
          <w:szCs w:val="24"/>
          <w:lang w:val="id-ID"/>
        </w:rPr>
        <w:t xml:space="preserve">enggunaan bahasa yang </w:t>
      </w:r>
      <w:r w:rsidRPr="00EA6A71">
        <w:rPr>
          <w:rFonts w:asciiTheme="majorBidi" w:hAnsiTheme="majorBidi" w:cstheme="majorBidi"/>
          <w:sz w:val="24"/>
          <w:szCs w:val="24"/>
        </w:rPr>
        <w:t>sangat</w:t>
      </w:r>
      <w:r w:rsidRPr="00EA6A71">
        <w:rPr>
          <w:rFonts w:asciiTheme="majorBidi" w:hAnsiTheme="majorBidi" w:cstheme="majorBidi"/>
          <w:sz w:val="24"/>
          <w:szCs w:val="24"/>
          <w:lang w:val="id-ID"/>
        </w:rPr>
        <w:t xml:space="preserve"> s</w:t>
      </w:r>
      <w:r w:rsidRPr="00EA6A71">
        <w:rPr>
          <w:rFonts w:asciiTheme="majorBidi" w:hAnsiTheme="majorBidi" w:cstheme="majorBidi"/>
          <w:sz w:val="24"/>
          <w:szCs w:val="24"/>
        </w:rPr>
        <w:t>ulit</w:t>
      </w:r>
      <w:r w:rsidRPr="00EA6A71">
        <w:rPr>
          <w:rFonts w:asciiTheme="majorBidi" w:hAnsiTheme="majorBidi" w:cstheme="majorBidi"/>
          <w:sz w:val="24"/>
          <w:szCs w:val="24"/>
          <w:lang w:val="id-ID"/>
        </w:rPr>
        <w:t xml:space="preserve">. Yang dimaksud dengan kemampuan berbicara adalah keterampilan menyampaikan gagasan dan perasaan menguunakan kata dan kalimat yang baik, berdasarkan sistem gramatikal, tata </w:t>
      </w:r>
      <w:r w:rsidRPr="00EA6A71">
        <w:rPr>
          <w:rFonts w:asciiTheme="majorBidi" w:hAnsiTheme="majorBidi" w:cstheme="majorBidi"/>
          <w:sz w:val="24"/>
          <w:szCs w:val="24"/>
          <w:lang w:val="id-ID"/>
        </w:rPr>
        <w:lastRenderedPageBreak/>
        <w:t xml:space="preserve">bunyi, di samping unsur </w:t>
      </w:r>
      <w:r w:rsidRPr="00EA6A71">
        <w:rPr>
          <w:rFonts w:asciiTheme="majorBidi" w:hAnsiTheme="majorBidi" w:cstheme="majorBidi"/>
          <w:i/>
          <w:iCs/>
          <w:sz w:val="24"/>
          <w:szCs w:val="24"/>
          <w:lang w:val="id-ID"/>
        </w:rPr>
        <w:t>mah</w:t>
      </w:r>
      <m:oMath>
        <m:acc>
          <m:accPr>
            <m:chr m:val="̅"/>
            <m:ctrlPr>
              <w:rPr>
                <w:rFonts w:ascii="Cambria Math" w:hAnsi="Cambria Math" w:cstheme="majorBidi"/>
                <w:i/>
                <w:iCs/>
                <w:sz w:val="24"/>
                <w:szCs w:val="24"/>
                <w:lang w:val="id-ID"/>
              </w:rPr>
            </m:ctrlPr>
          </m:accPr>
          <m:e>
            <m:r>
              <w:rPr>
                <w:rFonts w:ascii="Cambria Math" w:hAnsi="Cambria Math" w:cstheme="majorBidi"/>
                <w:sz w:val="24"/>
                <w:szCs w:val="24"/>
                <w:lang w:val="id-ID"/>
              </w:rPr>
              <m:t>a</m:t>
            </m:r>
          </m:e>
        </m:acc>
      </m:oMath>
      <w:r w:rsidRPr="00EA6A71">
        <w:rPr>
          <w:rFonts w:asciiTheme="majorBidi" w:hAnsiTheme="majorBidi" w:cstheme="majorBidi"/>
          <w:i/>
          <w:iCs/>
          <w:sz w:val="24"/>
          <w:szCs w:val="24"/>
          <w:lang w:val="id-ID"/>
        </w:rPr>
        <w:t>rah</w:t>
      </w:r>
      <w:r w:rsidRPr="00EA6A71">
        <w:rPr>
          <w:rFonts w:asciiTheme="majorBidi" w:hAnsiTheme="majorBidi" w:cstheme="majorBidi"/>
          <w:sz w:val="24"/>
          <w:szCs w:val="24"/>
          <w:lang w:val="id-ID"/>
        </w:rPr>
        <w:t xml:space="preserve"> berbahasa lainnya yakni mendengar, membaca, serta menulis.  Keterampilan berbicara (</w:t>
      </w:r>
      <w:r w:rsidRPr="00EA6A71">
        <w:rPr>
          <w:rFonts w:asciiTheme="majorBidi" w:hAnsiTheme="majorBidi" w:cstheme="majorBidi"/>
          <w:i/>
          <w:iCs/>
          <w:sz w:val="24"/>
          <w:szCs w:val="24"/>
          <w:lang w:val="id-ID"/>
        </w:rPr>
        <w:t>maha̅rah  al-kalam</w:t>
      </w:r>
      <w:r w:rsidRPr="00EA6A71">
        <w:rPr>
          <w:rFonts w:asciiTheme="majorBidi" w:hAnsiTheme="majorBidi" w:cstheme="majorBidi"/>
          <w:sz w:val="24"/>
          <w:szCs w:val="24"/>
          <w:lang w:val="id-ID"/>
        </w:rPr>
        <w:t>) dilandasi oleh beberapa aspek diantaranya ialah keterampilan mennyimak (</w:t>
      </w:r>
      <w:r w:rsidRPr="00EA6A71">
        <w:rPr>
          <w:rFonts w:asciiTheme="majorBidi" w:hAnsiTheme="majorBidi" w:cstheme="majorBidi"/>
          <w:i/>
          <w:iCs/>
          <w:sz w:val="24"/>
          <w:szCs w:val="24"/>
          <w:lang w:val="id-ID"/>
        </w:rPr>
        <w:t>reseptif</w:t>
      </w:r>
      <w:r w:rsidRPr="00EA6A71">
        <w:rPr>
          <w:rFonts w:asciiTheme="majorBidi" w:hAnsiTheme="majorBidi" w:cstheme="majorBidi"/>
          <w:sz w:val="24"/>
          <w:szCs w:val="24"/>
          <w:lang w:val="id-ID"/>
        </w:rPr>
        <w:t>), keterampilan mengucapkan (</w:t>
      </w:r>
      <w:r w:rsidRPr="00EA6A71">
        <w:rPr>
          <w:rFonts w:asciiTheme="majorBidi" w:hAnsiTheme="majorBidi" w:cstheme="majorBidi"/>
          <w:i/>
          <w:iCs/>
          <w:sz w:val="24"/>
          <w:szCs w:val="24"/>
          <w:lang w:val="id-ID"/>
        </w:rPr>
        <w:t>produktif</w:t>
      </w:r>
      <w:r w:rsidRPr="00EA6A71">
        <w:rPr>
          <w:rFonts w:asciiTheme="majorBidi" w:hAnsiTheme="majorBidi" w:cstheme="majorBidi"/>
          <w:sz w:val="24"/>
          <w:szCs w:val="24"/>
          <w:lang w:val="id-ID"/>
        </w:rPr>
        <w:t>), dan pengetahuan (</w:t>
      </w:r>
      <w:r w:rsidRPr="00EA6A71">
        <w:rPr>
          <w:rFonts w:asciiTheme="majorBidi" w:hAnsiTheme="majorBidi" w:cstheme="majorBidi"/>
          <w:i/>
          <w:iCs/>
          <w:sz w:val="24"/>
          <w:szCs w:val="24"/>
          <w:lang w:val="id-ID"/>
        </w:rPr>
        <w:t>relative</w:t>
      </w:r>
      <w:r w:rsidRPr="00EA6A71">
        <w:rPr>
          <w:rFonts w:asciiTheme="majorBidi" w:hAnsiTheme="majorBidi" w:cstheme="majorBidi"/>
          <w:sz w:val="24"/>
          <w:szCs w:val="24"/>
          <w:lang w:val="id-ID"/>
        </w:rPr>
        <w:t>) kosakata serta struktur kalimat yang dapat mempermudah peserta didik dalam mengutarakan maksud pikirannya.</w:t>
      </w:r>
      <w:r>
        <w:rPr>
          <w:rStyle w:val="FootnoteReference"/>
          <w:rFonts w:asciiTheme="majorBidi" w:hAnsiTheme="majorBidi" w:cstheme="majorBidi"/>
          <w:sz w:val="24"/>
          <w:szCs w:val="24"/>
          <w:lang w:val="id-ID"/>
        </w:rPr>
        <w:footnoteReference w:id="14"/>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lang w:val="id-ID"/>
        </w:rPr>
        <w:t xml:space="preserve">Secara umum </w:t>
      </w:r>
      <w:r w:rsidRPr="00EA6A71">
        <w:rPr>
          <w:rFonts w:asciiTheme="majorBidi" w:hAnsiTheme="majorBidi" w:cstheme="majorBidi"/>
          <w:i/>
          <w:iCs/>
          <w:sz w:val="24"/>
          <w:szCs w:val="24"/>
          <w:lang w:val="id-ID"/>
        </w:rPr>
        <w:t>maha̅rah  al-kalam</w:t>
      </w:r>
      <w:r w:rsidRPr="00EA6A71">
        <w:rPr>
          <w:rFonts w:asciiTheme="majorBidi" w:hAnsiTheme="majorBidi" w:cstheme="majorBidi"/>
          <w:sz w:val="24"/>
          <w:szCs w:val="24"/>
          <w:lang w:val="id-ID"/>
        </w:rPr>
        <w:t xml:space="preserve"> memiliki tujuan yaitu untuk mengkomunikasikan bahasa yang dipelajari melalui lisan dengan teratur dan alami. Teratur dan </w:t>
      </w:r>
      <w:r w:rsidRPr="00EA6A71">
        <w:rPr>
          <w:rFonts w:asciiTheme="majorBidi" w:hAnsiTheme="majorBidi" w:cstheme="majorBidi"/>
          <w:sz w:val="24"/>
          <w:szCs w:val="24"/>
        </w:rPr>
        <w:t>alami</w:t>
      </w:r>
      <w:r w:rsidRPr="00EA6A71">
        <w:rPr>
          <w:rFonts w:asciiTheme="majorBidi" w:hAnsiTheme="majorBidi" w:cstheme="majorBidi"/>
          <w:sz w:val="24"/>
          <w:szCs w:val="24"/>
          <w:lang w:val="id-ID"/>
        </w:rPr>
        <w:t xml:space="preserve"> memiliki arti mengungkapkan pesan kepada orang lain dengan cara yang dapat diterima secara sosial. Sasaran teknik ini memberikan kesempatan kepada siswa untuk menerapkan bahasa Arab </w:t>
      </w:r>
      <w:r w:rsidRPr="00EA6A71">
        <w:rPr>
          <w:rFonts w:asciiTheme="majorBidi" w:hAnsiTheme="majorBidi" w:cstheme="majorBidi"/>
          <w:sz w:val="24"/>
          <w:szCs w:val="24"/>
        </w:rPr>
        <w:t>dalam</w:t>
      </w:r>
      <w:r w:rsidRPr="00EA6A71">
        <w:rPr>
          <w:rFonts w:asciiTheme="majorBidi" w:hAnsiTheme="majorBidi" w:cstheme="majorBidi"/>
          <w:sz w:val="24"/>
          <w:szCs w:val="24"/>
          <w:lang w:val="id-ID"/>
        </w:rPr>
        <w:t xml:space="preserve"> kondisi yang </w:t>
      </w:r>
      <w:r w:rsidRPr="00EA6A71">
        <w:rPr>
          <w:rFonts w:asciiTheme="majorBidi" w:hAnsiTheme="majorBidi" w:cstheme="majorBidi"/>
          <w:sz w:val="24"/>
          <w:szCs w:val="24"/>
        </w:rPr>
        <w:t xml:space="preserve">alami </w:t>
      </w:r>
      <w:r w:rsidRPr="00EA6A71">
        <w:rPr>
          <w:rFonts w:asciiTheme="majorBidi" w:hAnsiTheme="majorBidi" w:cstheme="majorBidi"/>
          <w:sz w:val="24"/>
          <w:szCs w:val="24"/>
          <w:lang w:val="id-ID"/>
        </w:rPr>
        <w:t xml:space="preserve">dengan sikap spontan </w:t>
      </w:r>
      <w:r w:rsidRPr="00EA6A71">
        <w:rPr>
          <w:rFonts w:asciiTheme="majorBidi" w:hAnsiTheme="majorBidi" w:cstheme="majorBidi"/>
          <w:sz w:val="24"/>
          <w:szCs w:val="24"/>
        </w:rPr>
        <w:t>dan</w:t>
      </w:r>
      <w:r w:rsidRPr="00EA6A71">
        <w:rPr>
          <w:rFonts w:asciiTheme="majorBidi" w:hAnsiTheme="majorBidi" w:cstheme="majorBidi"/>
          <w:sz w:val="24"/>
          <w:szCs w:val="24"/>
          <w:lang w:val="id-ID"/>
        </w:rPr>
        <w:t xml:space="preserve"> kreatif, di samping p</w:t>
      </w:r>
      <w:r w:rsidRPr="00EA6A71">
        <w:rPr>
          <w:rFonts w:asciiTheme="majorBidi" w:hAnsiTheme="majorBidi" w:cstheme="majorBidi"/>
          <w:sz w:val="24"/>
          <w:szCs w:val="24"/>
        </w:rPr>
        <w:t>emahaman</w:t>
      </w:r>
      <w:r w:rsidRPr="00EA6A71">
        <w:rPr>
          <w:rFonts w:asciiTheme="majorBidi" w:hAnsiTheme="majorBidi" w:cstheme="majorBidi"/>
          <w:sz w:val="24"/>
          <w:szCs w:val="24"/>
          <w:lang w:val="id-ID"/>
        </w:rPr>
        <w:t xml:space="preserve"> tata bahasa. Lebih </w:t>
      </w:r>
      <w:r w:rsidRPr="00EA6A71">
        <w:rPr>
          <w:rFonts w:asciiTheme="majorBidi" w:hAnsiTheme="majorBidi" w:cstheme="majorBidi"/>
          <w:sz w:val="24"/>
          <w:szCs w:val="24"/>
        </w:rPr>
        <w:t>detail</w:t>
      </w:r>
      <w:r w:rsidRPr="00EA6A71">
        <w:rPr>
          <w:rFonts w:asciiTheme="majorBidi" w:hAnsiTheme="majorBidi" w:cstheme="majorBidi"/>
          <w:sz w:val="24"/>
          <w:szCs w:val="24"/>
          <w:lang w:val="id-ID"/>
        </w:rPr>
        <w:t xml:space="preserve">nya </w:t>
      </w:r>
      <w:r w:rsidRPr="00EA6A71">
        <w:rPr>
          <w:rFonts w:asciiTheme="majorBidi" w:hAnsiTheme="majorBidi" w:cstheme="majorBidi"/>
          <w:sz w:val="24"/>
          <w:szCs w:val="24"/>
        </w:rPr>
        <w:t>ialah</w:t>
      </w:r>
      <w:r w:rsidRPr="00EA6A71">
        <w:rPr>
          <w:rFonts w:asciiTheme="majorBidi" w:hAnsiTheme="majorBidi" w:cstheme="majorBidi"/>
          <w:sz w:val="24"/>
          <w:szCs w:val="24"/>
          <w:lang w:val="id-ID"/>
        </w:rPr>
        <w:t xml:space="preserve"> me</w:t>
      </w:r>
      <w:r w:rsidRPr="00EA6A71">
        <w:rPr>
          <w:rFonts w:asciiTheme="majorBidi" w:hAnsiTheme="majorBidi" w:cstheme="majorBidi"/>
          <w:sz w:val="24"/>
          <w:szCs w:val="24"/>
        </w:rPr>
        <w:t>ngungkapkan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arti</w:t>
      </w:r>
      <w:r w:rsidRPr="00EA6A71">
        <w:rPr>
          <w:rFonts w:asciiTheme="majorBidi" w:hAnsiTheme="majorBidi" w:cstheme="majorBidi"/>
          <w:sz w:val="24"/>
          <w:szCs w:val="24"/>
          <w:lang w:val="id-ID"/>
        </w:rPr>
        <w:t xml:space="preserve"> atau maksud yang </w:t>
      </w:r>
      <w:r w:rsidRPr="00EA6A71">
        <w:rPr>
          <w:rFonts w:asciiTheme="majorBidi" w:hAnsiTheme="majorBidi" w:cstheme="majorBidi"/>
          <w:sz w:val="24"/>
          <w:szCs w:val="24"/>
        </w:rPr>
        <w:t>spesifik</w:t>
      </w:r>
      <w:r w:rsidRPr="00EA6A71">
        <w:rPr>
          <w:rFonts w:asciiTheme="majorBidi" w:hAnsiTheme="majorBidi" w:cstheme="majorBidi"/>
          <w:sz w:val="24"/>
          <w:szCs w:val="24"/>
          <w:lang w:val="id-ID"/>
        </w:rPr>
        <w:t xml:space="preserve"> sesuai dengan tuntunan dan fungsi komunikasi pada </w:t>
      </w:r>
      <w:r w:rsidRPr="00EA6A71">
        <w:rPr>
          <w:rFonts w:asciiTheme="majorBidi" w:hAnsiTheme="majorBidi" w:cstheme="majorBidi"/>
          <w:sz w:val="24"/>
          <w:szCs w:val="24"/>
        </w:rPr>
        <w:t>saat</w:t>
      </w:r>
      <w:r w:rsidRPr="00EA6A71">
        <w:rPr>
          <w:rFonts w:asciiTheme="majorBidi" w:hAnsiTheme="majorBidi" w:cstheme="majorBidi"/>
          <w:sz w:val="24"/>
          <w:szCs w:val="24"/>
          <w:lang w:val="id-ID"/>
        </w:rPr>
        <w:t xml:space="preserve"> tertentu.</w:t>
      </w:r>
      <w:r>
        <w:rPr>
          <w:rStyle w:val="FootnoteReference"/>
          <w:rFonts w:asciiTheme="majorBidi" w:hAnsiTheme="majorBidi" w:cstheme="majorBidi"/>
          <w:sz w:val="24"/>
          <w:szCs w:val="24"/>
          <w:lang w:val="id-ID"/>
        </w:rPr>
        <w:footnoteReference w:id="15"/>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p>
    <w:p w:rsidR="0043271B" w:rsidRPr="00EA6A71" w:rsidRDefault="0043271B" w:rsidP="0043271B">
      <w:pPr>
        <w:pStyle w:val="ListParagraph"/>
        <w:numPr>
          <w:ilvl w:val="0"/>
          <w:numId w:val="4"/>
        </w:numPr>
        <w:spacing w:after="0" w:line="480" w:lineRule="auto"/>
        <w:jc w:val="both"/>
        <w:rPr>
          <w:rFonts w:asciiTheme="majorBidi" w:hAnsiTheme="majorBidi" w:cstheme="majorBidi"/>
          <w:b/>
          <w:bCs/>
          <w:sz w:val="24"/>
          <w:szCs w:val="24"/>
        </w:rPr>
      </w:pPr>
      <w:r w:rsidRPr="00EA6A71">
        <w:rPr>
          <w:rFonts w:asciiTheme="majorBidi" w:hAnsiTheme="majorBidi" w:cstheme="majorBidi"/>
          <w:sz w:val="24"/>
          <w:szCs w:val="24"/>
        </w:rPr>
        <w:lastRenderedPageBreak/>
        <w:t>Keterampilan Membaca (</w:t>
      </w:r>
      <w:r w:rsidRPr="00EA6A71">
        <w:rPr>
          <w:rFonts w:asciiTheme="majorBidi" w:hAnsiTheme="majorBidi" w:cstheme="majorBidi"/>
          <w:i/>
          <w:iCs/>
          <w:sz w:val="24"/>
          <w:szCs w:val="24"/>
        </w:rPr>
        <w:t>Maharat al-Qira’ah</w:t>
      </w:r>
      <w:r w:rsidRPr="00EA6A71">
        <w:rPr>
          <w:rFonts w:asciiTheme="majorBidi" w:hAnsiTheme="majorBidi" w:cstheme="majorBidi"/>
          <w:sz w:val="24"/>
          <w:szCs w:val="24"/>
        </w:rPr>
        <w:t>)</w:t>
      </w:r>
    </w:p>
    <w:p w:rsidR="0043271B" w:rsidRPr="00A000CF"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rPr>
        <w:t>Dalam hal pemberian butir linguistik keterampilan membaca memiliki kelebihan dari keterampilan menyimak, karena keterampilan membaca lebih akurat dari pada keterampilan menyimak. Seseorang yang sedang belajar keterampilan membaca bisa mendapatkan pembelajaran dari majalah, buku, dan surat kabar yang berbahasa Arab. Dengan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demikian pembelajar akan memperoleh tambahan kosakata dan bentuk</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tata bahasa dalam jumlah banyak yang bermanfaat untuk berinteraksi</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secara komunikatif</w:t>
      </w:r>
      <w:r w:rsidRPr="00EA6A71">
        <w:rPr>
          <w:rFonts w:asciiTheme="majorBidi" w:hAnsiTheme="majorBidi" w:cstheme="majorBidi"/>
          <w:sz w:val="24"/>
          <w:szCs w:val="24"/>
          <w:lang w:val="id-ID"/>
        </w:rPr>
        <w:t>.</w:t>
      </w:r>
      <w:r w:rsidRPr="009B595F">
        <w:rPr>
          <w:rStyle w:val="FootnoteReference"/>
          <w:rFonts w:asciiTheme="majorBidi" w:hAnsiTheme="majorBidi" w:cstheme="majorBidi"/>
          <w:sz w:val="24"/>
          <w:szCs w:val="24"/>
        </w:rPr>
        <w:footnoteReference w:id="16"/>
      </w:r>
    </w:p>
    <w:p w:rsidR="0043271B" w:rsidRPr="00EA6A71" w:rsidRDefault="0043271B" w:rsidP="0043271B">
      <w:pPr>
        <w:pStyle w:val="ListParagraph"/>
        <w:numPr>
          <w:ilvl w:val="0"/>
          <w:numId w:val="4"/>
        </w:numPr>
        <w:spacing w:after="0" w:line="480" w:lineRule="auto"/>
        <w:jc w:val="both"/>
        <w:rPr>
          <w:rFonts w:asciiTheme="majorBidi" w:hAnsiTheme="majorBidi" w:cstheme="majorBidi"/>
          <w:b/>
          <w:bCs/>
          <w:sz w:val="24"/>
          <w:szCs w:val="24"/>
        </w:rPr>
      </w:pPr>
      <w:r w:rsidRPr="00EA6A71">
        <w:rPr>
          <w:rFonts w:asciiTheme="majorBidi" w:hAnsiTheme="majorBidi" w:cstheme="majorBidi"/>
          <w:sz w:val="24"/>
          <w:szCs w:val="24"/>
        </w:rPr>
        <w:t>Keterampilan Menulis (</w:t>
      </w:r>
      <w:r w:rsidRPr="00EA6A71">
        <w:rPr>
          <w:rFonts w:asciiTheme="majorBidi" w:hAnsiTheme="majorBidi" w:cstheme="majorBidi"/>
          <w:i/>
          <w:iCs/>
          <w:sz w:val="24"/>
          <w:szCs w:val="24"/>
        </w:rPr>
        <w:t>Maha̅rah  al-Kitabah</w:t>
      </w:r>
      <w:r w:rsidRPr="00EA6A71">
        <w:rPr>
          <w:rFonts w:asciiTheme="majorBidi" w:hAnsiTheme="majorBidi" w:cstheme="majorBidi"/>
          <w:sz w:val="24"/>
          <w:szCs w:val="24"/>
        </w:rPr>
        <w:t>)</w:t>
      </w:r>
    </w:p>
    <w:p w:rsidR="0043271B"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rPr>
        <w:t>Keterampilan menulis merupakan keterampilan penting dalam pembelajaran bahasa Arab. Dengan menulis seseorang bisa mengaktualisasikan kemampuannya dan spesialisasi keilmuannya kepada publik.</w:t>
      </w:r>
      <w:r w:rsidRPr="009B595F">
        <w:rPr>
          <w:rStyle w:val="FootnoteReference"/>
          <w:rFonts w:asciiTheme="majorBidi" w:hAnsiTheme="majorBidi" w:cstheme="majorBidi"/>
          <w:sz w:val="24"/>
          <w:szCs w:val="24"/>
        </w:rPr>
        <w:footnoteReference w:id="17"/>
      </w:r>
    </w:p>
    <w:p w:rsidR="0043271B" w:rsidRPr="002E25BC" w:rsidRDefault="0043271B" w:rsidP="0043271B">
      <w:pPr>
        <w:pStyle w:val="ListParagraph"/>
        <w:spacing w:after="0" w:line="480" w:lineRule="auto"/>
        <w:ind w:left="1494" w:firstLine="666"/>
        <w:jc w:val="both"/>
        <w:rPr>
          <w:rFonts w:asciiTheme="majorBidi" w:hAnsiTheme="majorBidi" w:cstheme="majorBidi"/>
          <w:sz w:val="24"/>
          <w:szCs w:val="24"/>
          <w:lang w:val="id-ID"/>
        </w:rPr>
      </w:pPr>
      <w:r w:rsidRPr="00EA6A71">
        <w:rPr>
          <w:rFonts w:asciiTheme="majorBidi" w:hAnsiTheme="majorBidi" w:cstheme="majorBidi"/>
          <w:sz w:val="24"/>
          <w:szCs w:val="24"/>
        </w:rPr>
        <w:t xml:space="preserve">Pada penelitan ini teori akan berfokus pada keterampilan berbicara karena penerapan dari metode </w:t>
      </w:r>
      <w:r w:rsidRPr="00EA6A71">
        <w:rPr>
          <w:rFonts w:asciiTheme="majorBidi" w:hAnsiTheme="majorBidi" w:cstheme="majorBidi"/>
          <w:i/>
          <w:iCs/>
          <w:sz w:val="24"/>
          <w:szCs w:val="24"/>
        </w:rPr>
        <w:t>takri̅r mufradat</w:t>
      </w:r>
      <w:r w:rsidRPr="00EA6A71">
        <w:rPr>
          <w:rFonts w:asciiTheme="majorBidi" w:hAnsiTheme="majorBidi" w:cstheme="majorBidi"/>
          <w:sz w:val="24"/>
          <w:szCs w:val="24"/>
        </w:rPr>
        <w:t xml:space="preserve"> ini memiliki kaitan erat dengan keterampilan berbicara bahasa Arab pada seseorang.</w:t>
      </w:r>
    </w:p>
    <w:p w:rsidR="0043271B" w:rsidRPr="00EA6A71" w:rsidRDefault="0043271B" w:rsidP="0043271B">
      <w:pPr>
        <w:pStyle w:val="ListParagraph"/>
        <w:numPr>
          <w:ilvl w:val="0"/>
          <w:numId w:val="3"/>
        </w:numPr>
        <w:spacing w:after="0" w:line="480" w:lineRule="auto"/>
        <w:jc w:val="both"/>
        <w:rPr>
          <w:rFonts w:asciiTheme="majorBidi" w:hAnsiTheme="majorBidi" w:cstheme="majorBidi"/>
          <w:b/>
          <w:bCs/>
          <w:sz w:val="24"/>
          <w:szCs w:val="24"/>
        </w:rPr>
      </w:pPr>
      <w:r w:rsidRPr="00EB3DAB">
        <w:rPr>
          <w:rFonts w:asciiTheme="majorBidi" w:hAnsiTheme="majorBidi" w:cstheme="majorBidi"/>
          <w:b/>
          <w:bCs/>
          <w:sz w:val="24"/>
          <w:szCs w:val="24"/>
          <w:lang w:val="id-ID"/>
        </w:rPr>
        <w:t xml:space="preserve">Metode </w:t>
      </w:r>
      <w:r>
        <w:rPr>
          <w:rFonts w:asciiTheme="majorBidi" w:hAnsiTheme="majorBidi" w:cstheme="majorBidi"/>
          <w:b/>
          <w:bCs/>
          <w:i/>
          <w:iCs/>
          <w:sz w:val="24"/>
          <w:szCs w:val="24"/>
          <w:lang w:val="id-ID"/>
        </w:rPr>
        <w:t>Takri̅r</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lang w:val="id-ID"/>
        </w:rPr>
        <w:t xml:space="preserve">Dalam </w:t>
      </w:r>
      <w:r w:rsidRPr="00EA6A71">
        <w:rPr>
          <w:rFonts w:asciiTheme="majorBidi" w:hAnsiTheme="majorBidi" w:cstheme="majorBidi"/>
          <w:sz w:val="24"/>
          <w:szCs w:val="24"/>
        </w:rPr>
        <w:t>pelaksanaan kegiatan pembelajaran</w:t>
      </w:r>
      <w:r w:rsidRPr="00EA6A71">
        <w:rPr>
          <w:rFonts w:asciiTheme="majorBidi" w:hAnsiTheme="majorBidi" w:cstheme="majorBidi"/>
          <w:sz w:val="24"/>
          <w:szCs w:val="24"/>
          <w:lang w:val="id-ID"/>
        </w:rPr>
        <w:t xml:space="preserve">, salah satu </w:t>
      </w:r>
      <w:r w:rsidRPr="00EA6A71">
        <w:rPr>
          <w:rFonts w:asciiTheme="majorBidi" w:hAnsiTheme="majorBidi" w:cstheme="majorBidi"/>
          <w:sz w:val="24"/>
          <w:szCs w:val="24"/>
        </w:rPr>
        <w:t>hal</w:t>
      </w:r>
      <w:r w:rsidRPr="00EA6A71">
        <w:rPr>
          <w:rFonts w:asciiTheme="majorBidi" w:hAnsiTheme="majorBidi" w:cstheme="majorBidi"/>
          <w:sz w:val="24"/>
          <w:szCs w:val="24"/>
          <w:lang w:val="id-ID"/>
        </w:rPr>
        <w:t xml:space="preserve"> yang </w:t>
      </w:r>
      <w:r w:rsidRPr="00EA6A71">
        <w:rPr>
          <w:rFonts w:asciiTheme="majorBidi" w:hAnsiTheme="majorBidi" w:cstheme="majorBidi"/>
          <w:sz w:val="24"/>
          <w:szCs w:val="24"/>
        </w:rPr>
        <w:t xml:space="preserve">mampu </w:t>
      </w:r>
      <w:r w:rsidRPr="00EA6A71">
        <w:rPr>
          <w:rFonts w:asciiTheme="majorBidi" w:hAnsiTheme="majorBidi" w:cstheme="majorBidi"/>
          <w:sz w:val="24"/>
          <w:szCs w:val="24"/>
          <w:lang w:val="id-ID"/>
        </w:rPr>
        <w:t>menentukan tercapainya suatu tujuan ialah pen</w:t>
      </w:r>
      <w:r w:rsidRPr="00EA6A71">
        <w:rPr>
          <w:rFonts w:asciiTheme="majorBidi" w:hAnsiTheme="majorBidi" w:cstheme="majorBidi"/>
          <w:sz w:val="24"/>
          <w:szCs w:val="24"/>
        </w:rPr>
        <w:t>erapan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lang w:val="id-ID"/>
        </w:rPr>
        <w:lastRenderedPageBreak/>
        <w:t xml:space="preserve">metode </w:t>
      </w:r>
      <w:r w:rsidRPr="00EA6A71">
        <w:rPr>
          <w:rFonts w:asciiTheme="majorBidi" w:hAnsiTheme="majorBidi" w:cstheme="majorBidi"/>
          <w:sz w:val="24"/>
          <w:szCs w:val="24"/>
        </w:rPr>
        <w:t xml:space="preserve">atau cara </w:t>
      </w:r>
      <w:r w:rsidRPr="00EA6A71">
        <w:rPr>
          <w:rFonts w:asciiTheme="majorBidi" w:hAnsiTheme="majorBidi" w:cstheme="majorBidi"/>
          <w:sz w:val="24"/>
          <w:szCs w:val="24"/>
          <w:lang w:val="id-ID"/>
        </w:rPr>
        <w:t>pe</w:t>
      </w:r>
      <w:r w:rsidRPr="00EA6A71">
        <w:rPr>
          <w:rFonts w:asciiTheme="majorBidi" w:hAnsiTheme="majorBidi" w:cstheme="majorBidi"/>
          <w:sz w:val="24"/>
          <w:szCs w:val="24"/>
        </w:rPr>
        <w:t>ngajaran</w:t>
      </w:r>
      <w:r w:rsidRPr="00EA6A71">
        <w:rPr>
          <w:rFonts w:asciiTheme="majorBidi" w:hAnsiTheme="majorBidi" w:cstheme="majorBidi"/>
          <w:sz w:val="24"/>
          <w:szCs w:val="24"/>
          <w:lang w:val="id-ID"/>
        </w:rPr>
        <w:t xml:space="preserve"> yang </w:t>
      </w:r>
      <w:r w:rsidRPr="00EA6A71">
        <w:rPr>
          <w:rFonts w:asciiTheme="majorBidi" w:hAnsiTheme="majorBidi" w:cstheme="majorBidi"/>
          <w:sz w:val="24"/>
          <w:szCs w:val="24"/>
        </w:rPr>
        <w:t>cocok</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Apalagi</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seiring dengan kemajuan </w:t>
      </w:r>
      <w:r w:rsidRPr="00EA6A71">
        <w:rPr>
          <w:rFonts w:asciiTheme="majorBidi" w:hAnsiTheme="majorBidi" w:cstheme="majorBidi"/>
          <w:sz w:val="24"/>
          <w:szCs w:val="24"/>
          <w:lang w:val="id-ID"/>
        </w:rPr>
        <w:t xml:space="preserve">di </w:t>
      </w:r>
      <w:r w:rsidRPr="00EA6A71">
        <w:rPr>
          <w:rFonts w:asciiTheme="majorBidi" w:hAnsiTheme="majorBidi" w:cstheme="majorBidi"/>
          <w:sz w:val="24"/>
          <w:szCs w:val="24"/>
        </w:rPr>
        <w:t>lingkungan</w:t>
      </w:r>
      <w:r w:rsidRPr="00EA6A71">
        <w:rPr>
          <w:rFonts w:asciiTheme="majorBidi" w:hAnsiTheme="majorBidi" w:cstheme="majorBidi"/>
          <w:sz w:val="24"/>
          <w:szCs w:val="24"/>
          <w:lang w:val="id-ID"/>
        </w:rPr>
        <w:t xml:space="preserve"> pendidikan yang banyak membawa p</w:t>
      </w:r>
      <w:r w:rsidRPr="00EA6A71">
        <w:rPr>
          <w:rFonts w:asciiTheme="majorBidi" w:hAnsiTheme="majorBidi" w:cstheme="majorBidi"/>
          <w:sz w:val="24"/>
          <w:szCs w:val="24"/>
        </w:rPr>
        <w:t>rogres</w:t>
      </w:r>
      <w:r w:rsidRPr="00EA6A71">
        <w:rPr>
          <w:rFonts w:asciiTheme="majorBidi" w:hAnsiTheme="majorBidi" w:cstheme="majorBidi"/>
          <w:sz w:val="24"/>
          <w:szCs w:val="24"/>
          <w:lang w:val="id-ID"/>
        </w:rPr>
        <w:t xml:space="preserve"> dari </w:t>
      </w:r>
      <w:r w:rsidRPr="00EA6A71">
        <w:rPr>
          <w:rFonts w:asciiTheme="majorBidi" w:hAnsiTheme="majorBidi" w:cstheme="majorBidi"/>
          <w:i/>
          <w:iCs/>
          <w:sz w:val="24"/>
          <w:szCs w:val="24"/>
        </w:rPr>
        <w:t>mindset</w:t>
      </w:r>
      <w:r w:rsidRPr="00EA6A71">
        <w:rPr>
          <w:rFonts w:asciiTheme="majorBidi" w:hAnsiTheme="majorBidi" w:cstheme="majorBidi"/>
          <w:sz w:val="24"/>
          <w:szCs w:val="24"/>
          <w:lang w:val="id-ID"/>
        </w:rPr>
        <w:t xml:space="preserve"> yang </w:t>
      </w:r>
      <w:r w:rsidRPr="00EA6A71">
        <w:rPr>
          <w:rFonts w:asciiTheme="majorBidi" w:hAnsiTheme="majorBidi" w:cstheme="majorBidi"/>
          <w:sz w:val="24"/>
          <w:szCs w:val="24"/>
        </w:rPr>
        <w:t>biasa</w:t>
      </w:r>
      <w:r w:rsidRPr="00EA6A71">
        <w:rPr>
          <w:rFonts w:asciiTheme="majorBidi" w:hAnsiTheme="majorBidi" w:cstheme="majorBidi"/>
          <w:sz w:val="24"/>
          <w:szCs w:val="24"/>
          <w:lang w:val="id-ID"/>
        </w:rPr>
        <w:t xml:space="preserve"> menjadi lebih modern.</w:t>
      </w:r>
      <w:r>
        <w:rPr>
          <w:rStyle w:val="FootnoteReference"/>
          <w:rFonts w:asciiTheme="majorBidi" w:hAnsiTheme="majorBidi" w:cstheme="majorBidi"/>
          <w:sz w:val="24"/>
          <w:szCs w:val="24"/>
          <w:lang w:val="id-ID"/>
        </w:rPr>
        <w:footnoteReference w:id="18"/>
      </w:r>
      <w:r w:rsidRPr="00EA6A71">
        <w:rPr>
          <w:rFonts w:asciiTheme="majorBidi" w:hAnsiTheme="majorBidi" w:cstheme="majorBidi"/>
          <w:sz w:val="24"/>
          <w:szCs w:val="24"/>
          <w:lang w:val="id-ID"/>
        </w:rPr>
        <w:t xml:space="preserve"> Metode secara etimologi bersumber dari bahasa yunani </w:t>
      </w:r>
      <w:r w:rsidRPr="00EA6A71">
        <w:rPr>
          <w:rFonts w:asciiTheme="majorBidi" w:hAnsiTheme="majorBidi" w:cstheme="majorBidi"/>
          <w:i/>
          <w:iCs/>
          <w:sz w:val="24"/>
          <w:szCs w:val="24"/>
          <w:lang w:val="id-ID"/>
        </w:rPr>
        <w:t>“metodos”</w:t>
      </w:r>
      <w:r w:rsidRPr="00EA6A71">
        <w:rPr>
          <w:rFonts w:asciiTheme="majorBidi" w:hAnsiTheme="majorBidi" w:cstheme="majorBidi"/>
          <w:sz w:val="24"/>
          <w:szCs w:val="24"/>
          <w:lang w:val="id-ID"/>
        </w:rPr>
        <w:t xml:space="preserve"> yang tersusun atas dua suku kata yakni </w:t>
      </w:r>
      <w:r w:rsidRPr="00EA6A71">
        <w:rPr>
          <w:rFonts w:asciiTheme="majorBidi" w:hAnsiTheme="majorBidi" w:cstheme="majorBidi"/>
          <w:i/>
          <w:iCs/>
          <w:sz w:val="24"/>
          <w:szCs w:val="24"/>
          <w:lang w:val="id-ID"/>
        </w:rPr>
        <w:t xml:space="preserve">“metha” </w:t>
      </w:r>
      <w:r w:rsidRPr="00EA6A71">
        <w:rPr>
          <w:rFonts w:asciiTheme="majorBidi" w:hAnsiTheme="majorBidi" w:cstheme="majorBidi"/>
          <w:sz w:val="24"/>
          <w:szCs w:val="24"/>
          <w:lang w:val="id-ID"/>
        </w:rPr>
        <w:t xml:space="preserve">bermakna melalui atau melewati dan </w:t>
      </w:r>
      <w:r w:rsidRPr="00EA6A71">
        <w:rPr>
          <w:rFonts w:asciiTheme="majorBidi" w:hAnsiTheme="majorBidi" w:cstheme="majorBidi"/>
          <w:i/>
          <w:iCs/>
          <w:sz w:val="24"/>
          <w:szCs w:val="24"/>
          <w:lang w:val="id-ID"/>
        </w:rPr>
        <w:t>“hodos”</w:t>
      </w:r>
      <w:r w:rsidRPr="00EA6A71">
        <w:rPr>
          <w:rFonts w:asciiTheme="majorBidi" w:hAnsiTheme="majorBidi" w:cstheme="majorBidi"/>
          <w:sz w:val="24"/>
          <w:szCs w:val="24"/>
          <w:lang w:val="id-ID"/>
        </w:rPr>
        <w:t xml:space="preserve"> yang mempunyai makna jalan atau cara. Metode dapat diartikan sebagai jalan yang dilalui guna memperoleh suatu tujuan.</w:t>
      </w:r>
      <w:r>
        <w:rPr>
          <w:rStyle w:val="FootnoteReference"/>
          <w:rFonts w:asciiTheme="majorBidi" w:hAnsiTheme="majorBidi" w:cstheme="majorBidi"/>
          <w:sz w:val="24"/>
          <w:szCs w:val="24"/>
          <w:lang w:val="id-ID"/>
        </w:rPr>
        <w:footnoteReference w:id="19"/>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lang w:val="id-ID"/>
        </w:rPr>
        <w:t xml:space="preserve">Metode mengajar merupakan teknik seorang guru memberikan </w:t>
      </w:r>
      <w:r w:rsidRPr="00EA6A71">
        <w:rPr>
          <w:rFonts w:asciiTheme="majorBidi" w:hAnsiTheme="majorBidi" w:cstheme="majorBidi"/>
          <w:sz w:val="24"/>
          <w:szCs w:val="24"/>
        </w:rPr>
        <w:t>materi</w:t>
      </w:r>
      <w:r w:rsidRPr="00EA6A71">
        <w:rPr>
          <w:rFonts w:asciiTheme="majorBidi" w:hAnsiTheme="majorBidi" w:cstheme="majorBidi"/>
          <w:sz w:val="24"/>
          <w:szCs w:val="24"/>
          <w:lang w:val="id-ID"/>
        </w:rPr>
        <w:t xml:space="preserve"> dan </w:t>
      </w:r>
      <w:r w:rsidRPr="00EA6A71">
        <w:rPr>
          <w:rFonts w:asciiTheme="majorBidi" w:hAnsiTheme="majorBidi" w:cstheme="majorBidi"/>
          <w:sz w:val="24"/>
          <w:szCs w:val="24"/>
        </w:rPr>
        <w:t>tahap</w:t>
      </w:r>
      <w:r w:rsidRPr="00EA6A71">
        <w:rPr>
          <w:rFonts w:asciiTheme="majorBidi" w:hAnsiTheme="majorBidi" w:cstheme="majorBidi"/>
          <w:sz w:val="24"/>
          <w:szCs w:val="24"/>
          <w:lang w:val="id-ID"/>
        </w:rPr>
        <w:t xml:space="preserve"> murid men</w:t>
      </w:r>
      <w:r w:rsidRPr="00EA6A71">
        <w:rPr>
          <w:rFonts w:asciiTheme="majorBidi" w:hAnsiTheme="majorBidi" w:cstheme="majorBidi"/>
          <w:sz w:val="24"/>
          <w:szCs w:val="24"/>
        </w:rPr>
        <w:t>dapatkan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materi </w:t>
      </w:r>
      <w:r w:rsidRPr="00EA6A71">
        <w:rPr>
          <w:rFonts w:asciiTheme="majorBidi" w:hAnsiTheme="majorBidi" w:cstheme="majorBidi"/>
          <w:sz w:val="24"/>
          <w:szCs w:val="24"/>
          <w:lang w:val="id-ID"/>
        </w:rPr>
        <w:t xml:space="preserve"> saat kegitan belajar </w:t>
      </w:r>
      <w:r w:rsidRPr="00EA6A71">
        <w:rPr>
          <w:rFonts w:asciiTheme="majorBidi" w:hAnsiTheme="majorBidi" w:cstheme="majorBidi"/>
          <w:sz w:val="24"/>
          <w:szCs w:val="24"/>
        </w:rPr>
        <w:t>berlangsung</w:t>
      </w:r>
      <w:r w:rsidRPr="00EA6A71">
        <w:rPr>
          <w:rFonts w:asciiTheme="majorBidi" w:hAnsiTheme="majorBidi" w:cstheme="majorBidi"/>
          <w:sz w:val="24"/>
          <w:szCs w:val="24"/>
          <w:lang w:val="id-ID"/>
        </w:rPr>
        <w:t>, baik dalam bentuk memberitahu ataupun mengingatkan pelajaran.</w:t>
      </w:r>
      <w:r>
        <w:rPr>
          <w:rStyle w:val="FootnoteReference"/>
          <w:rFonts w:asciiTheme="majorBidi" w:hAnsiTheme="majorBidi" w:cstheme="majorBidi"/>
          <w:sz w:val="24"/>
          <w:szCs w:val="24"/>
          <w:lang w:val="id-ID"/>
        </w:rPr>
        <w:footnoteReference w:id="20"/>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Dengan demikian,</w:t>
      </w:r>
      <w:r w:rsidRPr="00EA6A71">
        <w:rPr>
          <w:rFonts w:asciiTheme="majorBidi" w:hAnsiTheme="majorBidi" w:cstheme="majorBidi"/>
          <w:sz w:val="24"/>
          <w:szCs w:val="24"/>
          <w:lang w:val="id-ID"/>
        </w:rPr>
        <w:t xml:space="preserve"> peran</w:t>
      </w:r>
      <w:r w:rsidRPr="00EA6A71">
        <w:rPr>
          <w:rFonts w:asciiTheme="majorBidi" w:hAnsiTheme="majorBidi" w:cstheme="majorBidi"/>
          <w:sz w:val="24"/>
          <w:szCs w:val="24"/>
        </w:rPr>
        <w:t xml:space="preserve"> dari </w:t>
      </w:r>
      <w:r w:rsidRPr="00EA6A71">
        <w:rPr>
          <w:rFonts w:asciiTheme="majorBidi" w:hAnsiTheme="majorBidi" w:cstheme="majorBidi"/>
          <w:sz w:val="24"/>
          <w:szCs w:val="24"/>
          <w:lang w:val="id-ID"/>
        </w:rPr>
        <w:t xml:space="preserve">metode pembelajaran sangat penting </w:t>
      </w:r>
      <w:r w:rsidRPr="00EA6A71">
        <w:rPr>
          <w:rFonts w:asciiTheme="majorBidi" w:hAnsiTheme="majorBidi" w:cstheme="majorBidi"/>
          <w:sz w:val="24"/>
          <w:szCs w:val="24"/>
        </w:rPr>
        <w:t>untuk menjadikan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kegiatan pembelajaran </w:t>
      </w:r>
      <w:r w:rsidRPr="00EA6A71">
        <w:rPr>
          <w:rFonts w:asciiTheme="majorBidi" w:hAnsiTheme="majorBidi" w:cstheme="majorBidi"/>
          <w:sz w:val="24"/>
          <w:szCs w:val="24"/>
          <w:lang w:val="id-ID"/>
        </w:rPr>
        <w:t xml:space="preserve">yang </w:t>
      </w:r>
      <w:r w:rsidRPr="00EA6A71">
        <w:rPr>
          <w:rFonts w:asciiTheme="majorBidi" w:hAnsiTheme="majorBidi" w:cstheme="majorBidi"/>
          <w:sz w:val="24"/>
          <w:szCs w:val="24"/>
        </w:rPr>
        <w:t>kondusif</w:t>
      </w:r>
      <w:r w:rsidRPr="00EA6A71">
        <w:rPr>
          <w:rFonts w:asciiTheme="majorBidi" w:hAnsiTheme="majorBidi" w:cstheme="majorBidi"/>
          <w:sz w:val="24"/>
          <w:szCs w:val="24"/>
          <w:lang w:val="id-ID"/>
        </w:rPr>
        <w:t>.</w:t>
      </w:r>
      <w:r>
        <w:rPr>
          <w:rStyle w:val="FootnoteReference"/>
          <w:rFonts w:asciiTheme="majorBidi" w:hAnsiTheme="majorBidi" w:cstheme="majorBidi"/>
          <w:sz w:val="24"/>
          <w:szCs w:val="24"/>
          <w:lang w:val="id-ID"/>
        </w:rPr>
        <w:footnoteReference w:id="21"/>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lang w:val="id-ID"/>
        </w:rPr>
        <w:t xml:space="preserve">Salah satu metode pembelajaran bahasa adalah metode </w:t>
      </w:r>
      <w:r w:rsidRPr="00EA6A71">
        <w:rPr>
          <w:rFonts w:asciiTheme="majorBidi" w:hAnsiTheme="majorBidi" w:cstheme="majorBidi"/>
          <w:i/>
          <w:iCs/>
          <w:sz w:val="24"/>
          <w:szCs w:val="24"/>
          <w:lang w:val="id-ID"/>
        </w:rPr>
        <w:t xml:space="preserve">takri̅r. </w:t>
      </w:r>
      <w:r w:rsidRPr="00EA6A71">
        <w:rPr>
          <w:rFonts w:asciiTheme="majorBidi" w:hAnsiTheme="majorBidi" w:cstheme="majorBidi"/>
          <w:sz w:val="24"/>
          <w:szCs w:val="24"/>
          <w:lang w:val="id-ID"/>
        </w:rPr>
        <w:t xml:space="preserve">Istilah </w:t>
      </w:r>
      <w:r w:rsidRPr="00EA6A71">
        <w:rPr>
          <w:rFonts w:asciiTheme="majorBidi" w:hAnsiTheme="majorBidi" w:cstheme="majorBidi"/>
          <w:i/>
          <w:iCs/>
          <w:sz w:val="24"/>
          <w:szCs w:val="24"/>
          <w:lang w:val="id-ID"/>
        </w:rPr>
        <w:t>takri̅r</w:t>
      </w:r>
      <w:r w:rsidRPr="00EA6A71">
        <w:rPr>
          <w:rFonts w:asciiTheme="majorBidi" w:hAnsiTheme="majorBidi" w:cstheme="majorBidi"/>
          <w:sz w:val="24"/>
          <w:szCs w:val="24"/>
          <w:lang w:val="id-ID"/>
        </w:rPr>
        <w:t xml:space="preserve"> dalam bahasa Arab bersumber dari kata </w:t>
      </w:r>
      <w:r w:rsidRPr="00EA6A71">
        <w:rPr>
          <w:rFonts w:ascii="Traditional Arabic" w:hAnsi="Traditional Arabic" w:cs="Traditional Arabic"/>
          <w:sz w:val="32"/>
          <w:szCs w:val="32"/>
          <w:rtl/>
          <w:lang w:val="id-ID"/>
        </w:rPr>
        <w:t xml:space="preserve">(كرّر- يكرّر- </w:t>
      </w:r>
      <w:r w:rsidRPr="00EA6A71">
        <w:rPr>
          <w:rFonts w:ascii="Traditional Arabic" w:hAnsi="Traditional Arabic" w:cs="Traditional Arabic"/>
          <w:sz w:val="32"/>
          <w:szCs w:val="32"/>
          <w:rtl/>
          <w:lang w:val="id-ID"/>
        </w:rPr>
        <w:lastRenderedPageBreak/>
        <w:t>تكريرا</w:t>
      </w:r>
      <w:r w:rsidRPr="00EA6A71">
        <w:rPr>
          <w:rFonts w:asciiTheme="majorBidi" w:hAnsiTheme="majorBidi" w:cstheme="majorBidi"/>
          <w:sz w:val="24"/>
          <w:szCs w:val="24"/>
          <w:rtl/>
          <w:lang w:val="id-ID"/>
        </w:rPr>
        <w:t xml:space="preserve">) </w:t>
      </w:r>
      <w:r w:rsidRPr="00EA6A71">
        <w:rPr>
          <w:rFonts w:asciiTheme="majorBidi" w:hAnsiTheme="majorBidi" w:cstheme="majorBidi"/>
          <w:sz w:val="24"/>
          <w:szCs w:val="24"/>
          <w:lang w:val="id-ID"/>
        </w:rPr>
        <w:t xml:space="preserve">yang mempunyai arti mengulang. Metode </w:t>
      </w:r>
      <w:r w:rsidRPr="00EA6A71">
        <w:rPr>
          <w:rFonts w:asciiTheme="majorBidi" w:hAnsiTheme="majorBidi" w:cstheme="majorBidi"/>
          <w:i/>
          <w:iCs/>
          <w:sz w:val="24"/>
          <w:szCs w:val="24"/>
          <w:lang w:val="id-ID"/>
        </w:rPr>
        <w:t xml:space="preserve">takri̅r </w:t>
      </w:r>
      <w:r w:rsidRPr="00EA6A71">
        <w:rPr>
          <w:rFonts w:asciiTheme="majorBidi" w:hAnsiTheme="majorBidi" w:cstheme="majorBidi"/>
          <w:sz w:val="24"/>
          <w:szCs w:val="24"/>
          <w:lang w:val="id-ID"/>
        </w:rPr>
        <w:t>dapat diartikan dengan mengulang hafalan.</w:t>
      </w:r>
      <w:r>
        <w:rPr>
          <w:rStyle w:val="FootnoteReference"/>
          <w:rFonts w:asciiTheme="majorBidi" w:hAnsiTheme="majorBidi" w:cstheme="majorBidi"/>
          <w:sz w:val="24"/>
          <w:szCs w:val="24"/>
          <w:lang w:val="id-ID"/>
        </w:rPr>
        <w:footnoteReference w:id="22"/>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lang w:val="id-ID"/>
        </w:rPr>
        <w:t xml:space="preserve">Metode </w:t>
      </w:r>
      <w:r w:rsidRPr="00EA6A71">
        <w:rPr>
          <w:rFonts w:asciiTheme="majorBidi" w:hAnsiTheme="majorBidi" w:cstheme="majorBidi"/>
          <w:i/>
          <w:iCs/>
          <w:sz w:val="24"/>
          <w:szCs w:val="24"/>
          <w:lang w:val="id-ID"/>
        </w:rPr>
        <w:t>takri̅r</w:t>
      </w:r>
      <w:r w:rsidRPr="00EA6A71">
        <w:rPr>
          <w:rFonts w:asciiTheme="majorBidi" w:hAnsiTheme="majorBidi" w:cstheme="majorBidi"/>
          <w:sz w:val="24"/>
          <w:szCs w:val="24"/>
          <w:lang w:val="id-ID"/>
        </w:rPr>
        <w:t>/pengulangan dirasa cukup efektif untuk menguatkan pemahaman para siswa. Tentunya pengulangan tersebut diterapkan sesuai dengan porsinya. Karena jika pengulangannya dilakukan secara berlebihan tentu akan menimbulkan kejenuhan dan kebosanan.</w:t>
      </w:r>
      <w:r>
        <w:rPr>
          <w:rStyle w:val="FootnoteReference"/>
          <w:rFonts w:asciiTheme="majorBidi" w:hAnsiTheme="majorBidi" w:cstheme="majorBidi"/>
          <w:sz w:val="24"/>
          <w:szCs w:val="24"/>
          <w:lang w:val="id-ID"/>
        </w:rPr>
        <w:footnoteReference w:id="23"/>
      </w:r>
      <w:r w:rsidRPr="00EA6A71">
        <w:rPr>
          <w:rFonts w:asciiTheme="majorBidi" w:hAnsiTheme="majorBidi" w:cstheme="majorBidi"/>
          <w:sz w:val="24"/>
          <w:szCs w:val="24"/>
          <w:lang w:val="id-ID"/>
        </w:rPr>
        <w:t xml:space="preserve"> Adanya </w:t>
      </w:r>
      <w:r w:rsidRPr="00EA6A71">
        <w:rPr>
          <w:rFonts w:ascii="Times New Roman" w:hAnsi="Times New Roman" w:cs="Times New Roman"/>
          <w:sz w:val="24"/>
          <w:szCs w:val="24"/>
          <w:lang w:val="id-ID"/>
        </w:rPr>
        <w:t xml:space="preserve">kekurangan dari metode </w:t>
      </w:r>
      <w:r w:rsidRPr="00EA6A71">
        <w:rPr>
          <w:rFonts w:asciiTheme="majorBidi" w:hAnsiTheme="majorBidi"/>
          <w:i/>
          <w:iCs/>
          <w:sz w:val="24"/>
          <w:szCs w:val="24"/>
          <w:lang w:val="id-ID"/>
        </w:rPr>
        <w:t>takri̅r</w:t>
      </w:r>
      <w:r w:rsidRPr="00EA6A71">
        <w:rPr>
          <w:rFonts w:ascii="Times New Roman" w:hAnsi="Times New Roman" w:cs="Times New Roman"/>
          <w:sz w:val="24"/>
          <w:szCs w:val="24"/>
          <w:lang w:val="id-ID"/>
        </w:rPr>
        <w:t xml:space="preserve"> ini dikarenakan </w:t>
      </w:r>
      <w:r w:rsidRPr="00EA6A71">
        <w:rPr>
          <w:rFonts w:asciiTheme="majorBidi" w:hAnsiTheme="majorBidi"/>
          <w:i/>
          <w:iCs/>
          <w:sz w:val="24"/>
          <w:szCs w:val="24"/>
          <w:lang w:val="id-ID"/>
        </w:rPr>
        <w:t>mufradāt</w:t>
      </w:r>
      <w:r w:rsidRPr="00EA6A71">
        <w:rPr>
          <w:rFonts w:ascii="Times New Roman" w:hAnsi="Times New Roman" w:cs="Times New Roman"/>
          <w:sz w:val="24"/>
          <w:szCs w:val="24"/>
          <w:lang w:val="id-ID"/>
        </w:rPr>
        <w:t xml:space="preserve"> yang baru masuk ke dalam memori dengan </w:t>
      </w:r>
      <w:r w:rsidRPr="00EA6A71">
        <w:rPr>
          <w:rFonts w:asciiTheme="majorBidi" w:hAnsiTheme="majorBidi"/>
          <w:i/>
          <w:iCs/>
          <w:sz w:val="24"/>
          <w:szCs w:val="24"/>
          <w:lang w:val="id-ID"/>
        </w:rPr>
        <w:t>mufradāt</w:t>
      </w:r>
      <w:r w:rsidRPr="00EA6A71">
        <w:rPr>
          <w:rFonts w:ascii="Times New Roman" w:hAnsi="Times New Roman" w:cs="Times New Roman"/>
          <w:sz w:val="24"/>
          <w:szCs w:val="24"/>
          <w:lang w:val="id-ID"/>
        </w:rPr>
        <w:t xml:space="preserve"> yang lebih dulu tersimpan ke dalam memori berdesak-desakan, sehingga </w:t>
      </w:r>
      <w:r w:rsidRPr="00EA6A71">
        <w:rPr>
          <w:rFonts w:asciiTheme="majorBidi" w:hAnsiTheme="majorBidi"/>
          <w:i/>
          <w:iCs/>
          <w:sz w:val="24"/>
          <w:szCs w:val="24"/>
          <w:lang w:val="id-ID"/>
        </w:rPr>
        <w:t>mufradāt</w:t>
      </w:r>
      <w:r w:rsidRPr="00EA6A71">
        <w:rPr>
          <w:rFonts w:ascii="Times New Roman" w:hAnsi="Times New Roman" w:cs="Times New Roman"/>
          <w:sz w:val="24"/>
          <w:szCs w:val="24"/>
          <w:lang w:val="id-ID"/>
        </w:rPr>
        <w:t xml:space="preserve"> yang diterima akan mengendap di alam bawah sadar. Itulah yang menyebabkan seseorang lupa</w:t>
      </w:r>
      <w:r w:rsidRPr="00EA6A71">
        <w:rPr>
          <w:rFonts w:asciiTheme="majorBidi" w:hAnsiTheme="majorBidi" w:cstheme="majorBidi"/>
          <w:sz w:val="24"/>
          <w:szCs w:val="24"/>
          <w:lang w:val="id-ID"/>
        </w:rPr>
        <w:t>.</w:t>
      </w:r>
      <w:r>
        <w:rPr>
          <w:rStyle w:val="FootnoteReference"/>
          <w:rFonts w:asciiTheme="majorBidi" w:hAnsiTheme="majorBidi" w:cstheme="majorBidi"/>
          <w:sz w:val="24"/>
          <w:szCs w:val="24"/>
          <w:lang w:val="id-ID"/>
        </w:rPr>
        <w:footnoteReference w:id="24"/>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lang w:val="id-ID"/>
        </w:rPr>
        <w:t>Adapun pengulangan menurut teori psikologi daya yang dikutip oleh Dimyati dan Mujiono, belajar adalah melatih daya-daya yang ada pada manusia yang terdiri atas daya mengamat, mengingat, merasakan, berpikir. Dengan mengadakan pengulangan, maka daya-daya tersebut akan berkembang. Seperti halnya pisau yang selalu diasah akan menjadi tajam, maka daya-daya yang dilatih dengan mengadakan pengulangan-pengulangan akan menjadi sempurna.</w:t>
      </w:r>
      <w:r>
        <w:rPr>
          <w:rStyle w:val="FootnoteReference"/>
          <w:rFonts w:asciiTheme="majorBidi" w:hAnsiTheme="majorBidi" w:cstheme="majorBidi"/>
          <w:sz w:val="24"/>
          <w:szCs w:val="24"/>
          <w:lang w:val="id-ID"/>
        </w:rPr>
        <w:footnoteReference w:id="25"/>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EA6A71">
        <w:rPr>
          <w:rFonts w:asciiTheme="majorBidi" w:hAnsiTheme="majorBidi" w:cstheme="majorBidi"/>
          <w:sz w:val="24"/>
          <w:szCs w:val="24"/>
        </w:rPr>
        <w:lastRenderedPageBreak/>
        <w:t>Kemudian, Psikologi Asosiasi atau Connecsionisme yang tokohnya adalah Trorndike mengemukakan belajar adalah pembentukan hubungan antara stimulus dan respons, dan pengulangan terhadap pengamalan-pengalaman itu memperbesar peluang timbulnya respons benar.</w:t>
      </w:r>
      <w:r>
        <w:rPr>
          <w:rStyle w:val="FootnoteReference"/>
          <w:rFonts w:asciiTheme="majorBidi" w:hAnsiTheme="majorBidi" w:cstheme="majorBidi"/>
          <w:sz w:val="24"/>
          <w:szCs w:val="24"/>
        </w:rPr>
        <w:footnoteReference w:id="26"/>
      </w:r>
    </w:p>
    <w:p w:rsidR="0043271B" w:rsidRPr="00EA6A71" w:rsidRDefault="0043271B" w:rsidP="0043271B">
      <w:pPr>
        <w:pStyle w:val="ListParagraph"/>
        <w:spacing w:after="0" w:line="480" w:lineRule="auto"/>
        <w:ind w:firstLine="414"/>
        <w:jc w:val="both"/>
        <w:rPr>
          <w:rFonts w:asciiTheme="majorBidi" w:hAnsiTheme="majorBidi" w:cstheme="majorBidi"/>
          <w:b/>
          <w:bCs/>
          <w:sz w:val="24"/>
          <w:szCs w:val="24"/>
        </w:rPr>
      </w:pPr>
      <w:r w:rsidRPr="00EA6A71">
        <w:rPr>
          <w:rFonts w:asciiTheme="majorBidi" w:hAnsiTheme="majorBidi" w:cstheme="majorBidi"/>
          <w:sz w:val="24"/>
          <w:szCs w:val="24"/>
        </w:rPr>
        <w:t>Dengan pengulangan, pengalaman-pengalaman belajar maka akan semakin memperkuat hubungan stimulus dan respons. Pandangan psikologi kondisioning juga memberikan dasar yang kokoh bagi pentingnya proses latihan.</w:t>
      </w:r>
      <w:r>
        <w:rPr>
          <w:rStyle w:val="FootnoteReference"/>
          <w:rFonts w:asciiTheme="majorBidi" w:hAnsiTheme="majorBidi" w:cstheme="majorBidi"/>
          <w:sz w:val="24"/>
          <w:szCs w:val="24"/>
        </w:rPr>
        <w:footnoteReference w:id="27"/>
      </w:r>
      <w:r w:rsidRPr="00EA6A71">
        <w:rPr>
          <w:rFonts w:asciiTheme="majorBidi" w:hAnsiTheme="majorBidi" w:cstheme="majorBidi"/>
          <w:sz w:val="24"/>
          <w:szCs w:val="24"/>
        </w:rPr>
        <w:t xml:space="preserve"> Dalam proses belajar, semakin sering </w:t>
      </w:r>
      <w:r w:rsidRPr="00EA6A71">
        <w:rPr>
          <w:rFonts w:asciiTheme="majorBidi" w:hAnsiTheme="majorBidi" w:cstheme="majorBidi"/>
          <w:sz w:val="24"/>
          <w:szCs w:val="24"/>
          <w:lang w:val="id-ID"/>
        </w:rPr>
        <w:t xml:space="preserve">mengulang </w:t>
      </w:r>
      <w:r w:rsidRPr="00EA6A71">
        <w:rPr>
          <w:rFonts w:asciiTheme="majorBidi" w:hAnsiTheme="majorBidi" w:cstheme="majorBidi"/>
          <w:sz w:val="24"/>
          <w:szCs w:val="24"/>
        </w:rPr>
        <w:t xml:space="preserve">maka semakin ingat dan melekat </w:t>
      </w:r>
      <w:r w:rsidRPr="00EA6A71">
        <w:rPr>
          <w:rFonts w:asciiTheme="majorBidi" w:hAnsiTheme="majorBidi" w:cstheme="majorBidi"/>
          <w:sz w:val="24"/>
          <w:szCs w:val="24"/>
          <w:lang w:val="id-ID"/>
        </w:rPr>
        <w:t xml:space="preserve">pula </w:t>
      </w:r>
      <w:r w:rsidRPr="00EA6A71">
        <w:rPr>
          <w:rFonts w:asciiTheme="majorBidi" w:hAnsiTheme="majorBidi" w:cstheme="majorBidi"/>
          <w:sz w:val="24"/>
          <w:szCs w:val="24"/>
        </w:rPr>
        <w:t>pelajaran itu pada diri seseorang tersebut.</w:t>
      </w:r>
    </w:p>
    <w:p w:rsidR="0043271B" w:rsidRPr="00F50AC8" w:rsidRDefault="0043271B" w:rsidP="0043271B">
      <w:pPr>
        <w:pStyle w:val="ListParagraph"/>
        <w:spacing w:after="0" w:line="480" w:lineRule="auto"/>
        <w:ind w:firstLine="414"/>
        <w:jc w:val="both"/>
        <w:rPr>
          <w:rFonts w:asciiTheme="majorBidi" w:hAnsiTheme="majorBidi" w:cstheme="majorBidi"/>
          <w:sz w:val="24"/>
          <w:szCs w:val="24"/>
          <w:lang w:val="id-ID"/>
        </w:rPr>
      </w:pPr>
      <w:r>
        <w:rPr>
          <w:rFonts w:asciiTheme="majorBidi" w:hAnsiTheme="majorBidi" w:cstheme="majorBidi"/>
          <w:sz w:val="24"/>
          <w:szCs w:val="24"/>
        </w:rPr>
        <w:t>Metode</w:t>
      </w:r>
      <w:r w:rsidRPr="006321A9">
        <w:rPr>
          <w:rFonts w:asciiTheme="majorBidi" w:hAnsiTheme="majorBidi" w:cstheme="majorBidi"/>
          <w:sz w:val="24"/>
          <w:szCs w:val="24"/>
        </w:rPr>
        <w:t xml:space="preserve"> ini sama halnya dengan me</w:t>
      </w:r>
      <w:r>
        <w:rPr>
          <w:rFonts w:asciiTheme="majorBidi" w:hAnsiTheme="majorBidi" w:cstheme="majorBidi"/>
          <w:sz w:val="24"/>
          <w:szCs w:val="24"/>
        </w:rPr>
        <w:t>tode pembiasaan. Jika dikaitkan</w:t>
      </w:r>
      <w:r>
        <w:rPr>
          <w:rFonts w:asciiTheme="majorBidi" w:hAnsiTheme="majorBidi" w:cstheme="majorBidi"/>
          <w:sz w:val="24"/>
          <w:szCs w:val="24"/>
          <w:lang w:val="id-ID"/>
        </w:rPr>
        <w:t>,</w:t>
      </w:r>
      <w:r w:rsidRPr="006321A9">
        <w:rPr>
          <w:rFonts w:asciiTheme="majorBidi" w:hAnsiTheme="majorBidi" w:cstheme="majorBidi"/>
          <w:sz w:val="24"/>
          <w:szCs w:val="24"/>
        </w:rPr>
        <w:t xml:space="preserve"> metode pembiasaan dengan metode </w:t>
      </w:r>
      <w:r w:rsidRPr="00920F28">
        <w:rPr>
          <w:rFonts w:asciiTheme="majorBidi" w:hAnsiTheme="majorBidi" w:cstheme="majorBidi"/>
          <w:i/>
          <w:iCs/>
          <w:sz w:val="24"/>
          <w:szCs w:val="24"/>
        </w:rPr>
        <w:t>takri̅r</w:t>
      </w:r>
      <w:r w:rsidRPr="006321A9">
        <w:rPr>
          <w:rFonts w:asciiTheme="majorBidi" w:hAnsiTheme="majorBidi" w:cstheme="majorBidi"/>
          <w:sz w:val="24"/>
          <w:szCs w:val="24"/>
        </w:rPr>
        <w:t xml:space="preserve"> ini memiliki keterkaitan satu sama lain. Seperti yang diungkapkan oleh Dr. Ahmad Tafsir dalam bukunya yang menjelaskan bahwa inti pembiasaan adalah pengulangan. Jika guru setiap masuk kelas mengucapkan salam, itu tel</w:t>
      </w:r>
      <w:r>
        <w:rPr>
          <w:rFonts w:asciiTheme="majorBidi" w:hAnsiTheme="majorBidi" w:cstheme="majorBidi"/>
          <w:sz w:val="24"/>
          <w:szCs w:val="24"/>
        </w:rPr>
        <w:t xml:space="preserve">ah dapat diartikan sebagai usaha </w:t>
      </w:r>
      <w:r w:rsidRPr="006321A9">
        <w:rPr>
          <w:rFonts w:asciiTheme="majorBidi" w:hAnsiTheme="majorBidi" w:cstheme="majorBidi"/>
          <w:sz w:val="24"/>
          <w:szCs w:val="24"/>
        </w:rPr>
        <w:t xml:space="preserve">membiasakan. Bila murid masuk kelas tidak mengucapkan salam, </w:t>
      </w:r>
      <w:r>
        <w:rPr>
          <w:rFonts w:asciiTheme="majorBidi" w:hAnsiTheme="majorBidi" w:cstheme="majorBidi"/>
          <w:sz w:val="24"/>
          <w:szCs w:val="24"/>
        </w:rPr>
        <w:t>maka guru mengingatkan agar ketika</w:t>
      </w:r>
      <w:r w:rsidRPr="006321A9">
        <w:rPr>
          <w:rFonts w:asciiTheme="majorBidi" w:hAnsiTheme="majorBidi" w:cstheme="majorBidi"/>
          <w:sz w:val="24"/>
          <w:szCs w:val="24"/>
        </w:rPr>
        <w:t xml:space="preserve"> masuk ruangan hendaklah mengucapkan salam, ini juga </w:t>
      </w:r>
      <w:r>
        <w:rPr>
          <w:rFonts w:asciiTheme="majorBidi" w:hAnsiTheme="majorBidi" w:cstheme="majorBidi"/>
          <w:sz w:val="24"/>
          <w:szCs w:val="24"/>
        </w:rPr>
        <w:t xml:space="preserve">salah </w:t>
      </w:r>
      <w:r w:rsidRPr="006321A9">
        <w:rPr>
          <w:rFonts w:asciiTheme="majorBidi" w:hAnsiTheme="majorBidi" w:cstheme="majorBidi"/>
          <w:sz w:val="24"/>
          <w:szCs w:val="24"/>
        </w:rPr>
        <w:t xml:space="preserve">satu cara membiasakan. Karena </w:t>
      </w:r>
      <w:r w:rsidRPr="006321A9">
        <w:rPr>
          <w:rFonts w:asciiTheme="majorBidi" w:hAnsiTheme="majorBidi" w:cstheme="majorBidi"/>
          <w:sz w:val="24"/>
          <w:szCs w:val="24"/>
        </w:rPr>
        <w:lastRenderedPageBreak/>
        <w:t xml:space="preserve">pembiasaan berintikan pengulangan, maka metode pembiasaan juga berguna </w:t>
      </w:r>
      <w:r>
        <w:rPr>
          <w:rFonts w:asciiTheme="majorBidi" w:hAnsiTheme="majorBidi" w:cstheme="majorBidi"/>
          <w:sz w:val="24"/>
          <w:szCs w:val="24"/>
        </w:rPr>
        <w:t>untuk menguatkan hafalan.</w:t>
      </w:r>
      <w:r>
        <w:rPr>
          <w:rStyle w:val="FootnoteReference"/>
          <w:rFonts w:asciiTheme="majorBidi" w:hAnsiTheme="majorBidi" w:cstheme="majorBidi"/>
          <w:sz w:val="24"/>
          <w:szCs w:val="24"/>
        </w:rPr>
        <w:footnoteReference w:id="28"/>
      </w:r>
    </w:p>
    <w:p w:rsidR="0043271B" w:rsidRPr="00065050" w:rsidRDefault="0043271B" w:rsidP="0043271B">
      <w:pPr>
        <w:pStyle w:val="ListParagraph"/>
        <w:spacing w:after="0" w:line="480" w:lineRule="auto"/>
        <w:ind w:firstLine="414"/>
        <w:jc w:val="both"/>
      </w:pPr>
      <w:r>
        <w:rPr>
          <w:rFonts w:asciiTheme="majorBidi" w:hAnsiTheme="majorBidi" w:cstheme="majorBidi"/>
          <w:sz w:val="24"/>
          <w:szCs w:val="24"/>
        </w:rPr>
        <w:t>Pengulangan merupakan sarana efektif untuk menghafal pelajaran dan juga seabagai sarana untuk memfokuskan pada poin yang pentin</w:t>
      </w:r>
      <w:r>
        <w:rPr>
          <w:rFonts w:asciiTheme="majorBidi" w:hAnsiTheme="majorBidi" w:cstheme="majorBidi"/>
          <w:sz w:val="24"/>
          <w:szCs w:val="24"/>
          <w:lang w:val="id-ID"/>
        </w:rPr>
        <w:t>g</w:t>
      </w:r>
      <w:r>
        <w:rPr>
          <w:rFonts w:asciiTheme="majorBidi" w:hAnsiTheme="majorBidi" w:cstheme="majorBidi"/>
          <w:sz w:val="24"/>
          <w:szCs w:val="24"/>
        </w:rPr>
        <w:t>. Mengulang-ulang juga sebagai bentuk penekanan untuk menarik perhatian pendengar agar menghadirkan pemahaman. Metode pengulangan ini sangat dibutuhkan oleh para pelajar karena salah satu sifat manusia ialah pelupa, sehingga dengan mengulag kita bisa meminimalisir kesalahan. Ibarat sebuah pisau ya</w:t>
      </w:r>
      <w:r>
        <w:rPr>
          <w:rFonts w:asciiTheme="majorBidi" w:hAnsiTheme="majorBidi" w:cstheme="majorBidi"/>
          <w:sz w:val="24"/>
          <w:szCs w:val="24"/>
          <w:lang w:val="id-ID"/>
        </w:rPr>
        <w:t>n</w:t>
      </w:r>
      <w:r>
        <w:rPr>
          <w:rFonts w:asciiTheme="majorBidi" w:hAnsiTheme="majorBidi" w:cstheme="majorBidi"/>
          <w:sz w:val="24"/>
          <w:szCs w:val="24"/>
        </w:rPr>
        <w:t xml:space="preserve">g harus diasah agar selalu tajam. </w:t>
      </w:r>
      <w:r w:rsidRPr="006321A9">
        <w:rPr>
          <w:rFonts w:asciiTheme="majorBidi" w:hAnsiTheme="majorBidi" w:cstheme="majorBidi"/>
          <w:sz w:val="24"/>
          <w:szCs w:val="24"/>
        </w:rPr>
        <w:t>Rasulullah berulang-ulang berdoa deng</w:t>
      </w:r>
      <w:r>
        <w:rPr>
          <w:rFonts w:asciiTheme="majorBidi" w:hAnsiTheme="majorBidi" w:cstheme="majorBidi"/>
          <w:sz w:val="24"/>
          <w:szCs w:val="24"/>
        </w:rPr>
        <w:t>an doa yang sama. Akibatnya, beliau</w:t>
      </w:r>
      <w:r w:rsidRPr="006321A9">
        <w:rPr>
          <w:rFonts w:asciiTheme="majorBidi" w:hAnsiTheme="majorBidi" w:cstheme="majorBidi"/>
          <w:sz w:val="24"/>
          <w:szCs w:val="24"/>
        </w:rPr>
        <w:t xml:space="preserve"> hafal benar </w:t>
      </w:r>
      <w:r>
        <w:rPr>
          <w:rFonts w:asciiTheme="majorBidi" w:hAnsiTheme="majorBidi" w:cstheme="majorBidi"/>
          <w:sz w:val="24"/>
          <w:szCs w:val="24"/>
        </w:rPr>
        <w:t xml:space="preserve">doa itu </w:t>
      </w:r>
      <w:r w:rsidRPr="006321A9">
        <w:rPr>
          <w:rFonts w:asciiTheme="majorBidi" w:hAnsiTheme="majorBidi" w:cstheme="majorBidi"/>
          <w:sz w:val="24"/>
          <w:szCs w:val="24"/>
        </w:rPr>
        <w:t xml:space="preserve">dan </w:t>
      </w:r>
      <w:r>
        <w:rPr>
          <w:rFonts w:asciiTheme="majorBidi" w:hAnsiTheme="majorBidi" w:cstheme="majorBidi"/>
          <w:sz w:val="24"/>
          <w:szCs w:val="24"/>
        </w:rPr>
        <w:t xml:space="preserve">begitu juga dengan </w:t>
      </w:r>
      <w:r w:rsidRPr="006321A9">
        <w:rPr>
          <w:rFonts w:asciiTheme="majorBidi" w:hAnsiTheme="majorBidi" w:cstheme="majorBidi"/>
          <w:sz w:val="24"/>
          <w:szCs w:val="24"/>
        </w:rPr>
        <w:t>sahabatnya yang mendengarkan doa</w:t>
      </w:r>
      <w:r>
        <w:rPr>
          <w:rFonts w:asciiTheme="majorBidi" w:hAnsiTheme="majorBidi" w:cstheme="majorBidi"/>
          <w:sz w:val="24"/>
          <w:szCs w:val="24"/>
        </w:rPr>
        <w:t xml:space="preserve"> tersebut</w:t>
      </w:r>
      <w:r w:rsidRPr="006321A9">
        <w:rPr>
          <w:rFonts w:asciiTheme="majorBidi" w:hAnsiTheme="majorBidi" w:cstheme="majorBidi"/>
          <w:sz w:val="24"/>
          <w:szCs w:val="24"/>
        </w:rPr>
        <w:t>.</w:t>
      </w:r>
      <w:r>
        <w:rPr>
          <w:rStyle w:val="FootnoteReference"/>
        </w:rPr>
        <w:footnoteReference w:id="29"/>
      </w:r>
    </w:p>
    <w:p w:rsidR="0043271B" w:rsidRDefault="0043271B" w:rsidP="0043271B">
      <w:pPr>
        <w:pStyle w:val="ListParagraph"/>
        <w:spacing w:after="0" w:line="480" w:lineRule="auto"/>
        <w:ind w:left="2160" w:firstLine="720"/>
        <w:jc w:val="right"/>
        <w:rPr>
          <w:rFonts w:ascii="Traditional Arabic" w:hAnsi="Traditional Arabic" w:cs="Traditional Arabic"/>
          <w:sz w:val="32"/>
          <w:szCs w:val="32"/>
          <w:lang w:val="id-ID" w:bidi="ar-DZ"/>
        </w:rPr>
      </w:pPr>
      <w:r>
        <w:rPr>
          <w:rFonts w:ascii="Traditional Arabic" w:hAnsi="Traditional Arabic" w:cs="Traditional Arabic"/>
          <w:sz w:val="32"/>
          <w:szCs w:val="32"/>
          <w:rtl/>
          <w:lang w:val="id-ID" w:bidi="ar-DZ"/>
        </w:rPr>
        <w:t>عَنْ أَنَسٍ قَالَ: كَانَ رَسُوْلُ اللهِ صَلَّى اللّهُ عَلَيْهِ وَسَلَّمَ يُعِيْدُ الْكَلِمَةَ ثَلَاثًا لِتُعْقَلَ عَنْهُ</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Pr>
          <w:rFonts w:asciiTheme="majorBidi" w:hAnsiTheme="majorBidi" w:cstheme="majorBidi"/>
          <w:sz w:val="24"/>
          <w:szCs w:val="24"/>
          <w:lang w:val="id-ID"/>
        </w:rPr>
        <w:t>Anas RA. Berkata: “Rasulullah SAW biasa mengulangi kata-katanya tiga kali agar mudah dipahami.”</w:t>
      </w:r>
      <w:r>
        <w:rPr>
          <w:rStyle w:val="FootnoteReference"/>
          <w:rFonts w:asciiTheme="majorBidi" w:hAnsiTheme="majorBidi" w:cstheme="majorBidi"/>
          <w:sz w:val="24"/>
          <w:szCs w:val="24"/>
          <w:lang w:val="id-ID"/>
        </w:rPr>
        <w:footnoteReference w:id="30"/>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Pr>
          <w:rFonts w:asciiTheme="majorBidi" w:hAnsiTheme="majorBidi" w:cstheme="majorBidi"/>
          <w:sz w:val="24"/>
          <w:szCs w:val="24"/>
          <w:lang w:val="id-ID"/>
        </w:rPr>
        <w:t xml:space="preserve">Dari hadist di atas, kita bisa menyimpukan bahwa Rasulullah biasanya mengulangi perkataannya sebanyak tiga kali supaya mudah dimengerti. Sebagaimana dalam penerapan metode </w:t>
      </w:r>
      <w:r>
        <w:rPr>
          <w:rFonts w:asciiTheme="majorBidi" w:hAnsiTheme="majorBidi" w:cstheme="majorBidi"/>
          <w:i/>
          <w:iCs/>
          <w:sz w:val="24"/>
          <w:szCs w:val="24"/>
          <w:lang w:val="id-ID"/>
        </w:rPr>
        <w:t xml:space="preserve">takri̅r, </w:t>
      </w:r>
      <w:r>
        <w:rPr>
          <w:rFonts w:asciiTheme="majorBidi" w:hAnsiTheme="majorBidi" w:cstheme="majorBidi"/>
          <w:sz w:val="24"/>
          <w:szCs w:val="24"/>
          <w:lang w:val="id-ID"/>
        </w:rPr>
        <w:t xml:space="preserve">di mana </w:t>
      </w:r>
      <w:r>
        <w:rPr>
          <w:rFonts w:asciiTheme="majorBidi" w:hAnsiTheme="majorBidi" w:cstheme="majorBidi"/>
          <w:sz w:val="24"/>
          <w:szCs w:val="24"/>
          <w:lang w:val="id-ID"/>
        </w:rPr>
        <w:lastRenderedPageBreak/>
        <w:t>materi yang kita pelajari diulang beberapa kali dengan tujuan agar siswa mudah memahaminya.</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Pr>
          <w:rFonts w:asciiTheme="majorBidi" w:hAnsiTheme="majorBidi" w:cstheme="majorBidi"/>
          <w:sz w:val="24"/>
          <w:szCs w:val="24"/>
          <w:lang w:val="id-ID"/>
        </w:rPr>
        <w:t xml:space="preserve">Pengaruh pengulangan menurut </w:t>
      </w:r>
      <w:r w:rsidRPr="00F34951">
        <w:rPr>
          <w:rFonts w:asciiTheme="majorBidi" w:hAnsiTheme="majorBidi" w:cstheme="majorBidi"/>
          <w:sz w:val="24"/>
          <w:szCs w:val="24"/>
          <w:lang w:val="id-ID"/>
        </w:rPr>
        <w:t xml:space="preserve">Slameto </w:t>
      </w:r>
      <w:r>
        <w:rPr>
          <w:rFonts w:asciiTheme="majorBidi" w:hAnsiTheme="majorBidi" w:cstheme="majorBidi"/>
          <w:sz w:val="24"/>
          <w:szCs w:val="24"/>
          <w:lang w:val="id-ID"/>
        </w:rPr>
        <w:t xml:space="preserve">akan berdampak </w:t>
      </w:r>
      <w:r w:rsidRPr="00F34951">
        <w:rPr>
          <w:rFonts w:asciiTheme="majorBidi" w:hAnsiTheme="majorBidi" w:cstheme="majorBidi"/>
          <w:sz w:val="24"/>
          <w:szCs w:val="24"/>
          <w:lang w:val="id-ID"/>
        </w:rPr>
        <w:t>besar dalam belajar, k</w:t>
      </w:r>
      <w:r>
        <w:rPr>
          <w:rFonts w:asciiTheme="majorBidi" w:hAnsiTheme="majorBidi" w:cstheme="majorBidi"/>
          <w:sz w:val="24"/>
          <w:szCs w:val="24"/>
          <w:lang w:val="id-ID"/>
        </w:rPr>
        <w:t xml:space="preserve">arena dengan adanya pengulangan, </w:t>
      </w:r>
      <w:r w:rsidRPr="00F34951">
        <w:rPr>
          <w:rFonts w:asciiTheme="majorBidi" w:hAnsiTheme="majorBidi" w:cstheme="majorBidi"/>
          <w:sz w:val="24"/>
          <w:szCs w:val="24"/>
          <w:lang w:val="id-ID"/>
        </w:rPr>
        <w:t xml:space="preserve">“bahan </w:t>
      </w:r>
      <w:r>
        <w:rPr>
          <w:rFonts w:asciiTheme="majorBidi" w:hAnsiTheme="majorBidi" w:cstheme="majorBidi"/>
          <w:sz w:val="24"/>
          <w:szCs w:val="24"/>
          <w:lang w:val="id-ID"/>
        </w:rPr>
        <w:t>yang belum begitu dikuasai dan</w:t>
      </w:r>
      <w:r w:rsidRPr="00F34951">
        <w:rPr>
          <w:rFonts w:asciiTheme="majorBidi" w:hAnsiTheme="majorBidi" w:cstheme="majorBidi"/>
          <w:sz w:val="24"/>
          <w:szCs w:val="24"/>
          <w:lang w:val="id-ID"/>
        </w:rPr>
        <w:t xml:space="preserve"> mudah terlupakan” akan tetap tertanam dalam otak seseorang. </w:t>
      </w:r>
      <w:r w:rsidRPr="00F34951">
        <w:rPr>
          <w:rFonts w:asciiTheme="majorBidi" w:hAnsiTheme="majorBidi" w:cstheme="majorBidi"/>
          <w:sz w:val="24"/>
          <w:szCs w:val="24"/>
        </w:rPr>
        <w:t xml:space="preserve">Mengulang dapat secara langsung sesudah membaca, </w:t>
      </w:r>
      <w:r>
        <w:rPr>
          <w:rFonts w:asciiTheme="majorBidi" w:hAnsiTheme="majorBidi" w:cstheme="majorBidi"/>
          <w:sz w:val="24"/>
          <w:szCs w:val="24"/>
          <w:lang w:val="id-ID"/>
        </w:rPr>
        <w:t xml:space="preserve">akan tetapi yang </w:t>
      </w:r>
      <w:r w:rsidRPr="00F34951">
        <w:rPr>
          <w:rFonts w:asciiTheme="majorBidi" w:hAnsiTheme="majorBidi" w:cstheme="majorBidi"/>
          <w:sz w:val="24"/>
          <w:szCs w:val="24"/>
        </w:rPr>
        <w:t>lebih penting adalah mempelajari kembali bahan pelajaran yang sudah dipelajari. Cara ini dapat ditempuh dengan cara membuat ringkasan, kemudian untuk mengulang cukup belajar dari ringkasan ataupun juga dapat dari mempelajari soal jawab yang sudah pernah dibuatnya. Agar dapat men</w:t>
      </w:r>
      <w:r>
        <w:rPr>
          <w:rFonts w:asciiTheme="majorBidi" w:hAnsiTheme="majorBidi" w:cstheme="majorBidi"/>
          <w:sz w:val="24"/>
          <w:szCs w:val="24"/>
        </w:rPr>
        <w:t xml:space="preserve">gulang dengan baik maka </w:t>
      </w:r>
      <w:r>
        <w:rPr>
          <w:rFonts w:asciiTheme="majorBidi" w:hAnsiTheme="majorBidi" w:cstheme="majorBidi"/>
          <w:sz w:val="24"/>
          <w:szCs w:val="24"/>
          <w:lang w:val="id-ID"/>
        </w:rPr>
        <w:t xml:space="preserve">seseorang </w:t>
      </w:r>
      <w:r>
        <w:rPr>
          <w:rFonts w:asciiTheme="majorBidi" w:hAnsiTheme="majorBidi" w:cstheme="majorBidi"/>
          <w:sz w:val="24"/>
          <w:szCs w:val="24"/>
        </w:rPr>
        <w:t>perlu</w:t>
      </w:r>
      <w:r w:rsidRPr="00F34951">
        <w:rPr>
          <w:rFonts w:asciiTheme="majorBidi" w:hAnsiTheme="majorBidi" w:cstheme="majorBidi"/>
          <w:sz w:val="24"/>
          <w:szCs w:val="24"/>
        </w:rPr>
        <w:t xml:space="preserve"> </w:t>
      </w:r>
      <w:r>
        <w:rPr>
          <w:rFonts w:asciiTheme="majorBidi" w:hAnsiTheme="majorBidi" w:cstheme="majorBidi"/>
          <w:sz w:val="24"/>
          <w:szCs w:val="24"/>
          <w:lang w:val="id-ID"/>
        </w:rPr>
        <w:t>menyediakan</w:t>
      </w:r>
      <w:r w:rsidRPr="00F34951">
        <w:rPr>
          <w:rFonts w:asciiTheme="majorBidi" w:hAnsiTheme="majorBidi" w:cstheme="majorBidi"/>
          <w:sz w:val="24"/>
          <w:szCs w:val="24"/>
        </w:rPr>
        <w:t xml:space="preserve"> waktu untuk mengulang </w:t>
      </w:r>
      <w:r>
        <w:rPr>
          <w:rFonts w:asciiTheme="majorBidi" w:hAnsiTheme="majorBidi" w:cstheme="majorBidi"/>
          <w:sz w:val="24"/>
          <w:szCs w:val="24"/>
          <w:lang w:val="id-ID"/>
        </w:rPr>
        <w:t>dengan</w:t>
      </w:r>
      <w:r w:rsidRPr="00F34951">
        <w:rPr>
          <w:rFonts w:asciiTheme="majorBidi" w:hAnsiTheme="majorBidi" w:cstheme="majorBidi"/>
          <w:sz w:val="24"/>
          <w:szCs w:val="24"/>
        </w:rPr>
        <w:t xml:space="preserve"> sebaik-baiknya, untuk mengahafal dengan bermakna dan memahami bahan yang diulang secara bersungguh-sungguh</w:t>
      </w:r>
      <w:r>
        <w:rPr>
          <w:rFonts w:asciiTheme="majorBidi" w:hAnsiTheme="majorBidi" w:cstheme="majorBidi"/>
          <w:sz w:val="24"/>
          <w:szCs w:val="24"/>
          <w:lang w:val="id-ID"/>
        </w:rPr>
        <w:t>.</w:t>
      </w:r>
      <w:r>
        <w:rPr>
          <w:rStyle w:val="FootnoteReference"/>
          <w:rFonts w:asciiTheme="majorBidi" w:hAnsiTheme="majorBidi" w:cstheme="majorBidi"/>
          <w:sz w:val="24"/>
          <w:szCs w:val="24"/>
          <w:lang w:val="id-ID"/>
        </w:rPr>
        <w:footnoteReference w:id="31"/>
      </w:r>
    </w:p>
    <w:p w:rsidR="0043271B" w:rsidRPr="00013148" w:rsidRDefault="0043271B" w:rsidP="0043271B">
      <w:pPr>
        <w:pStyle w:val="ListParagraph"/>
        <w:spacing w:after="0" w:line="480" w:lineRule="auto"/>
        <w:ind w:firstLine="414"/>
        <w:jc w:val="both"/>
        <w:rPr>
          <w:rFonts w:asciiTheme="majorBidi" w:hAnsiTheme="majorBidi" w:cstheme="majorBidi"/>
          <w:sz w:val="24"/>
          <w:szCs w:val="24"/>
          <w:lang w:val="id-ID"/>
        </w:rPr>
      </w:pPr>
      <w:r w:rsidRPr="00A53098">
        <w:rPr>
          <w:rFonts w:asciiTheme="majorBidi" w:hAnsiTheme="majorBidi" w:cstheme="majorBidi"/>
          <w:sz w:val="24"/>
          <w:szCs w:val="24"/>
          <w:lang w:val="id-ID"/>
        </w:rPr>
        <w:t>Dari teori yang telah dikemukakan oleh Slameto, maka pada p</w:t>
      </w:r>
      <w:r>
        <w:rPr>
          <w:rFonts w:asciiTheme="majorBidi" w:hAnsiTheme="majorBidi" w:cstheme="majorBidi"/>
          <w:sz w:val="24"/>
          <w:szCs w:val="24"/>
          <w:lang w:val="id-ID"/>
        </w:rPr>
        <w:t>engulangan ini dapat berbentuk:</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 xml:space="preserve">Membaca materi pelajaran </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sidRPr="00A53098">
        <w:rPr>
          <w:rFonts w:asciiTheme="majorBidi" w:hAnsiTheme="majorBidi" w:cstheme="majorBidi"/>
          <w:sz w:val="24"/>
          <w:szCs w:val="24"/>
          <w:lang w:val="id-ID"/>
        </w:rPr>
        <w:t xml:space="preserve">Mempelajari kembali bahan </w:t>
      </w:r>
      <w:r>
        <w:rPr>
          <w:rFonts w:asciiTheme="majorBidi" w:hAnsiTheme="majorBidi" w:cstheme="majorBidi"/>
          <w:sz w:val="24"/>
          <w:szCs w:val="24"/>
          <w:lang w:val="id-ID"/>
        </w:rPr>
        <w:t>pelajaran yang sudah dipelajari</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Membuat ringkasan materi</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Belajar dari ringkasan</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sidRPr="00A53098">
        <w:rPr>
          <w:rFonts w:asciiTheme="majorBidi" w:hAnsiTheme="majorBidi" w:cstheme="majorBidi"/>
          <w:sz w:val="24"/>
          <w:szCs w:val="24"/>
          <w:lang w:val="id-ID"/>
        </w:rPr>
        <w:t>Mempelajari soal jaw</w:t>
      </w:r>
      <w:r>
        <w:rPr>
          <w:rFonts w:asciiTheme="majorBidi" w:hAnsiTheme="majorBidi" w:cstheme="majorBidi"/>
          <w:sz w:val="24"/>
          <w:szCs w:val="24"/>
          <w:lang w:val="id-ID"/>
        </w:rPr>
        <w:t>ab yang sudah pernah dibuat</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sidRPr="00A53098">
        <w:rPr>
          <w:rFonts w:asciiTheme="majorBidi" w:hAnsiTheme="majorBidi" w:cstheme="majorBidi"/>
          <w:sz w:val="24"/>
          <w:szCs w:val="24"/>
          <w:lang w:val="id-ID"/>
        </w:rPr>
        <w:lastRenderedPageBreak/>
        <w:t>Menye</w:t>
      </w:r>
      <w:r>
        <w:rPr>
          <w:rFonts w:asciiTheme="majorBidi" w:hAnsiTheme="majorBidi" w:cstheme="majorBidi"/>
          <w:sz w:val="24"/>
          <w:szCs w:val="24"/>
          <w:lang w:val="id-ID"/>
        </w:rPr>
        <w:t>diakan waktu sebaik-baiknya</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Menghafal dengan bermakna</w:t>
      </w:r>
    </w:p>
    <w:p w:rsidR="0043271B" w:rsidRDefault="0043271B" w:rsidP="0043271B">
      <w:pPr>
        <w:pStyle w:val="ListParagraph"/>
        <w:numPr>
          <w:ilvl w:val="0"/>
          <w:numId w:val="2"/>
        </w:numPr>
        <w:spacing w:after="0" w:line="480" w:lineRule="auto"/>
        <w:jc w:val="both"/>
        <w:rPr>
          <w:rFonts w:asciiTheme="majorBidi" w:hAnsiTheme="majorBidi" w:cstheme="majorBidi"/>
          <w:sz w:val="24"/>
          <w:szCs w:val="24"/>
          <w:lang w:val="id-ID"/>
        </w:rPr>
      </w:pPr>
      <w:r w:rsidRPr="00A53098">
        <w:rPr>
          <w:rFonts w:asciiTheme="majorBidi" w:hAnsiTheme="majorBidi" w:cstheme="majorBidi"/>
          <w:sz w:val="24"/>
          <w:szCs w:val="24"/>
          <w:lang w:val="id-ID"/>
        </w:rPr>
        <w:t>Memahami bahan yang diulang secara bersungguh-sungguh.</w:t>
      </w:r>
    </w:p>
    <w:p w:rsidR="0043271B" w:rsidRDefault="0043271B" w:rsidP="0043271B">
      <w:pPr>
        <w:pStyle w:val="ListParagraph"/>
        <w:spacing w:after="0" w:line="480" w:lineRule="auto"/>
        <w:ind w:firstLine="414"/>
        <w:jc w:val="both"/>
        <w:rPr>
          <w:rFonts w:asciiTheme="majorBidi" w:hAnsiTheme="majorBidi" w:cstheme="majorBidi"/>
          <w:sz w:val="24"/>
          <w:szCs w:val="24"/>
          <w:lang w:val="id-ID"/>
        </w:rPr>
      </w:pPr>
      <w:r w:rsidRPr="00A53098">
        <w:rPr>
          <w:rFonts w:asciiTheme="majorBidi" w:hAnsiTheme="majorBidi" w:cstheme="majorBidi"/>
          <w:sz w:val="24"/>
          <w:szCs w:val="24"/>
        </w:rPr>
        <w:t xml:space="preserve">Menurut Muhammad Thobroni dan Arif Mustafa dengan sering berlatih, sering melakukan hal </w:t>
      </w:r>
      <w:r>
        <w:rPr>
          <w:rFonts w:asciiTheme="majorBidi" w:hAnsiTheme="majorBidi" w:cstheme="majorBidi"/>
          <w:sz w:val="24"/>
          <w:szCs w:val="24"/>
          <w:lang w:val="id-ID"/>
        </w:rPr>
        <w:t>secara</w:t>
      </w:r>
      <w:r w:rsidRPr="00A53098">
        <w:rPr>
          <w:rFonts w:asciiTheme="majorBidi" w:hAnsiTheme="majorBidi" w:cstheme="majorBidi"/>
          <w:sz w:val="24"/>
          <w:szCs w:val="24"/>
        </w:rPr>
        <w:t xml:space="preserve"> berulang-ulang kecakapan dan pengetahuan yang dimiliki semakin dikuasai dan semakin mendalam.</w:t>
      </w:r>
      <w:r>
        <w:rPr>
          <w:rStyle w:val="FootnoteReference"/>
          <w:rFonts w:asciiTheme="majorBidi" w:hAnsiTheme="majorBidi" w:cstheme="majorBidi"/>
          <w:sz w:val="24"/>
          <w:szCs w:val="24"/>
        </w:rPr>
        <w:footnoteReference w:id="32"/>
      </w:r>
    </w:p>
    <w:p w:rsidR="0043271B" w:rsidRPr="006A4374" w:rsidRDefault="0043271B" w:rsidP="0043271B">
      <w:pPr>
        <w:pStyle w:val="ListParagraph"/>
        <w:spacing w:after="0" w:line="480" w:lineRule="auto"/>
        <w:ind w:firstLine="414"/>
        <w:jc w:val="both"/>
        <w:rPr>
          <w:rFonts w:asciiTheme="majorBidi" w:hAnsiTheme="majorBidi" w:cstheme="majorBidi"/>
          <w:sz w:val="24"/>
          <w:szCs w:val="24"/>
          <w:lang w:val="id-ID"/>
        </w:rPr>
      </w:pPr>
      <w:r w:rsidRPr="006A4374">
        <w:rPr>
          <w:rFonts w:asciiTheme="majorBidi" w:hAnsiTheme="majorBidi" w:cstheme="majorBidi"/>
          <w:sz w:val="24"/>
          <w:szCs w:val="24"/>
        </w:rPr>
        <w:t>Dengan dilakukannya pengulangan materi pelajaran, informasi yang diterima akan mudah tersimpan ke dalam memori, sehingga informasi yang diterima tidak mudah terlupakan. Dengan demikian, pengulangan materi pelajaran sangatlah penting dalam mengatasi kelupaan dan dapat memperbaiki se</w:t>
      </w:r>
      <w:r>
        <w:rPr>
          <w:rFonts w:asciiTheme="majorBidi" w:hAnsiTheme="majorBidi" w:cstheme="majorBidi"/>
          <w:sz w:val="24"/>
          <w:szCs w:val="24"/>
          <w:lang w:val="id-ID"/>
        </w:rPr>
        <w:t>gala</w:t>
      </w:r>
      <w:r w:rsidRPr="006A4374">
        <w:rPr>
          <w:rFonts w:asciiTheme="majorBidi" w:hAnsiTheme="majorBidi" w:cstheme="majorBidi"/>
          <w:sz w:val="24"/>
          <w:szCs w:val="24"/>
        </w:rPr>
        <w:t xml:space="preserve"> </w:t>
      </w:r>
      <w:r>
        <w:rPr>
          <w:rFonts w:asciiTheme="majorBidi" w:hAnsiTheme="majorBidi" w:cstheme="majorBidi"/>
          <w:sz w:val="24"/>
          <w:szCs w:val="24"/>
          <w:lang w:val="id-ID"/>
        </w:rPr>
        <w:t>hal</w:t>
      </w:r>
      <w:r w:rsidRPr="006A4374">
        <w:rPr>
          <w:rFonts w:asciiTheme="majorBidi" w:hAnsiTheme="majorBidi" w:cstheme="majorBidi"/>
          <w:sz w:val="24"/>
          <w:szCs w:val="24"/>
        </w:rPr>
        <w:t xml:space="preserve"> yang samar, sehingga menjadi </w:t>
      </w:r>
      <w:r>
        <w:rPr>
          <w:rFonts w:asciiTheme="majorBidi" w:hAnsiTheme="majorBidi" w:cstheme="majorBidi"/>
          <w:sz w:val="24"/>
          <w:szCs w:val="24"/>
        </w:rPr>
        <w:t>jelas.</w:t>
      </w:r>
    </w:p>
    <w:p w:rsidR="0043271B" w:rsidRPr="00EA6A71" w:rsidRDefault="0043271B" w:rsidP="0043271B">
      <w:pPr>
        <w:pStyle w:val="ListParagraph"/>
        <w:numPr>
          <w:ilvl w:val="0"/>
          <w:numId w:val="3"/>
        </w:numPr>
        <w:spacing w:after="0" w:line="480" w:lineRule="auto"/>
        <w:jc w:val="both"/>
        <w:rPr>
          <w:rFonts w:asciiTheme="majorBidi" w:hAnsiTheme="majorBidi" w:cstheme="majorBidi"/>
          <w:b/>
          <w:bCs/>
          <w:i/>
          <w:iCs/>
          <w:sz w:val="24"/>
          <w:szCs w:val="24"/>
        </w:rPr>
      </w:pPr>
      <w:r w:rsidRPr="00EB3DAB">
        <w:rPr>
          <w:rFonts w:asciiTheme="majorBidi" w:hAnsiTheme="majorBidi" w:cstheme="majorBidi"/>
          <w:b/>
          <w:bCs/>
          <w:i/>
          <w:iCs/>
          <w:sz w:val="24"/>
          <w:szCs w:val="24"/>
          <w:lang w:val="id-ID"/>
        </w:rPr>
        <w:t>Mufr</w:t>
      </w:r>
      <w:r w:rsidRPr="00EB3DAB">
        <w:rPr>
          <w:rFonts w:asciiTheme="majorBidi" w:hAnsiTheme="majorBidi" w:cstheme="majorBidi"/>
          <w:b/>
          <w:bCs/>
          <w:i/>
          <w:iCs/>
          <w:sz w:val="24"/>
          <w:szCs w:val="24"/>
        </w:rPr>
        <w:t>a</w:t>
      </w:r>
      <w:r w:rsidRPr="00EB3DAB">
        <w:rPr>
          <w:rFonts w:asciiTheme="majorBidi" w:hAnsiTheme="majorBidi" w:cstheme="majorBidi"/>
          <w:b/>
          <w:bCs/>
          <w:i/>
          <w:iCs/>
          <w:sz w:val="24"/>
          <w:szCs w:val="24"/>
          <w:lang w:val="id-ID"/>
        </w:rPr>
        <w:t>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EB3DAB">
        <w:rPr>
          <w:rFonts w:asciiTheme="majorBidi" w:hAnsiTheme="majorBidi" w:cstheme="majorBidi"/>
          <w:b/>
          <w:bCs/>
          <w:i/>
          <w:iCs/>
          <w:sz w:val="24"/>
          <w:szCs w:val="24"/>
          <w:lang w:val="id-ID"/>
        </w:rPr>
        <w:t>t</w:t>
      </w:r>
    </w:p>
    <w:p w:rsidR="0043271B" w:rsidRPr="00EA6A71" w:rsidRDefault="0043271B" w:rsidP="0043271B">
      <w:pPr>
        <w:pStyle w:val="ListParagraph"/>
        <w:spacing w:after="0" w:line="480" w:lineRule="auto"/>
        <w:ind w:firstLine="414"/>
        <w:jc w:val="both"/>
        <w:rPr>
          <w:rFonts w:asciiTheme="majorBidi" w:hAnsiTheme="majorBidi" w:cstheme="majorBidi"/>
          <w:b/>
          <w:bCs/>
          <w:i/>
          <w:iCs/>
          <w:sz w:val="24"/>
          <w:szCs w:val="24"/>
        </w:rPr>
      </w:pPr>
      <w:r w:rsidRPr="00EA6A71">
        <w:rPr>
          <w:rFonts w:asciiTheme="majorBidi" w:hAnsiTheme="majorBidi" w:cstheme="majorBidi"/>
          <w:sz w:val="24"/>
          <w:szCs w:val="24"/>
          <w:lang w:val="id-ID"/>
        </w:rPr>
        <w:t>Dalam pembelajaran bahasa, langkah</w:t>
      </w:r>
      <w:r w:rsidRPr="00EA6A71">
        <w:rPr>
          <w:rFonts w:asciiTheme="majorBidi" w:hAnsiTheme="majorBidi" w:cstheme="majorBidi"/>
          <w:sz w:val="24"/>
          <w:szCs w:val="24"/>
        </w:rPr>
        <w:t xml:space="preserve"> pertama</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untuk</w:t>
      </w:r>
      <w:r w:rsidRPr="00EA6A71">
        <w:rPr>
          <w:rFonts w:asciiTheme="majorBidi" w:hAnsiTheme="majorBidi" w:cstheme="majorBidi"/>
          <w:sz w:val="24"/>
          <w:szCs w:val="24"/>
          <w:lang w:val="id-ID"/>
        </w:rPr>
        <w:t xml:space="preserve"> me</w:t>
      </w:r>
      <w:r w:rsidRPr="00EA6A71">
        <w:rPr>
          <w:rFonts w:asciiTheme="majorBidi" w:hAnsiTheme="majorBidi" w:cstheme="majorBidi"/>
          <w:sz w:val="24"/>
          <w:szCs w:val="24"/>
        </w:rPr>
        <w:t>ngenalkan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 xml:space="preserve">suatu </w:t>
      </w:r>
      <w:r w:rsidRPr="00EA6A71">
        <w:rPr>
          <w:rFonts w:asciiTheme="majorBidi" w:hAnsiTheme="majorBidi" w:cstheme="majorBidi"/>
          <w:sz w:val="24"/>
          <w:szCs w:val="24"/>
          <w:lang w:val="id-ID"/>
        </w:rPr>
        <w:t xml:space="preserve">bahasa ialah dengan </w:t>
      </w:r>
      <w:r w:rsidRPr="00EA6A71">
        <w:rPr>
          <w:rFonts w:asciiTheme="majorBidi" w:hAnsiTheme="majorBidi" w:cstheme="majorBidi"/>
          <w:sz w:val="24"/>
          <w:szCs w:val="24"/>
        </w:rPr>
        <w:t>m</w:t>
      </w:r>
      <w:r w:rsidRPr="00EA6A71">
        <w:rPr>
          <w:rFonts w:asciiTheme="majorBidi" w:hAnsiTheme="majorBidi" w:cstheme="majorBidi"/>
          <w:sz w:val="24"/>
          <w:szCs w:val="24"/>
          <w:lang w:val="id-ID"/>
        </w:rPr>
        <w:t>engen</w:t>
      </w:r>
      <w:r w:rsidRPr="00EA6A71">
        <w:rPr>
          <w:rFonts w:asciiTheme="majorBidi" w:hAnsiTheme="majorBidi" w:cstheme="majorBidi"/>
          <w:sz w:val="24"/>
          <w:szCs w:val="24"/>
        </w:rPr>
        <w:t>alk</w:t>
      </w:r>
      <w:r w:rsidRPr="00EA6A71">
        <w:rPr>
          <w:rFonts w:asciiTheme="majorBidi" w:hAnsiTheme="majorBidi" w:cstheme="majorBidi"/>
          <w:sz w:val="24"/>
          <w:szCs w:val="24"/>
          <w:lang w:val="id-ID"/>
        </w:rPr>
        <w:t>an kosakata</w:t>
      </w:r>
      <w:r w:rsidRPr="00EA6A71">
        <w:rPr>
          <w:rFonts w:asciiTheme="majorBidi" w:hAnsiTheme="majorBidi" w:cstheme="majorBidi"/>
          <w:sz w:val="24"/>
          <w:szCs w:val="24"/>
        </w:rPr>
        <w:t xml:space="preserve">. Pembelajaran </w:t>
      </w:r>
      <w:r w:rsidRPr="00EA6A71">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EA6A71">
        <w:rPr>
          <w:rFonts w:asciiTheme="majorBidi" w:hAnsiTheme="majorBidi" w:cstheme="majorBidi"/>
          <w:i/>
          <w:iCs/>
          <w:sz w:val="24"/>
          <w:szCs w:val="24"/>
        </w:rPr>
        <w:t xml:space="preserve">t </w:t>
      </w:r>
      <w:r w:rsidRPr="00EA6A71">
        <w:rPr>
          <w:rFonts w:asciiTheme="majorBidi" w:hAnsiTheme="majorBidi" w:cstheme="majorBidi"/>
          <w:sz w:val="24"/>
          <w:szCs w:val="24"/>
        </w:rPr>
        <w:t xml:space="preserve">tidak bisa lepas dari pembelajaran bahasa secara keseluruhan, karena </w:t>
      </w:r>
      <w:r w:rsidRPr="00EA6A71">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EA6A71">
        <w:rPr>
          <w:rFonts w:asciiTheme="majorBidi" w:hAnsiTheme="majorBidi" w:cstheme="majorBidi"/>
          <w:i/>
          <w:iCs/>
          <w:sz w:val="24"/>
          <w:szCs w:val="24"/>
        </w:rPr>
        <w:t>t</w:t>
      </w:r>
      <w:r w:rsidRPr="00EA6A71">
        <w:rPr>
          <w:rFonts w:asciiTheme="majorBidi" w:hAnsiTheme="majorBidi" w:cstheme="majorBidi"/>
          <w:sz w:val="24"/>
          <w:szCs w:val="24"/>
        </w:rPr>
        <w:t xml:space="preserve"> merupakan komponen dasar dari pembelajaran bahasa Arab. Menurut</w:t>
      </w:r>
      <w:r w:rsidRPr="00EA6A71">
        <w:rPr>
          <w:rFonts w:asciiTheme="majorBidi" w:hAnsiTheme="majorBidi" w:cstheme="majorBidi"/>
          <w:sz w:val="24"/>
          <w:szCs w:val="24"/>
          <w:lang w:val="id-ID"/>
        </w:rPr>
        <w:t xml:space="preserve"> Kamus Besar Bahasa Indonesia </w:t>
      </w:r>
      <w:r w:rsidRPr="00EA6A71">
        <w:rPr>
          <w:rFonts w:asciiTheme="majorBidi" w:hAnsiTheme="majorBidi" w:cstheme="majorBidi"/>
          <w:sz w:val="24"/>
          <w:szCs w:val="24"/>
        </w:rPr>
        <w:t xml:space="preserve">kosakata mempunyai arti </w:t>
      </w:r>
      <w:r w:rsidRPr="00EA6A71">
        <w:rPr>
          <w:rFonts w:asciiTheme="majorBidi" w:hAnsiTheme="majorBidi" w:cstheme="majorBidi"/>
          <w:sz w:val="24"/>
          <w:szCs w:val="24"/>
          <w:lang w:val="id-ID"/>
        </w:rPr>
        <w:t>perbendaharaan kata.</w:t>
      </w:r>
      <w:r>
        <w:rPr>
          <w:rStyle w:val="FootnoteReference"/>
          <w:rFonts w:asciiTheme="majorBidi" w:hAnsiTheme="majorBidi" w:cstheme="majorBidi"/>
          <w:sz w:val="24"/>
          <w:szCs w:val="24"/>
          <w:lang w:val="id-ID"/>
        </w:rPr>
        <w:footnoteReference w:id="33"/>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Kosakata d</w:t>
      </w:r>
      <w:r w:rsidRPr="00EA6A71">
        <w:rPr>
          <w:rFonts w:asciiTheme="majorBidi" w:hAnsiTheme="majorBidi" w:cstheme="majorBidi"/>
          <w:sz w:val="24"/>
          <w:szCs w:val="24"/>
          <w:lang w:val="id-ID"/>
        </w:rPr>
        <w:t xml:space="preserve">alam bahasa Arab disebut </w:t>
      </w:r>
      <w:r w:rsidRPr="00EA6A71">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EA6A71">
        <w:rPr>
          <w:rFonts w:asciiTheme="majorBidi" w:hAnsiTheme="majorBidi" w:cstheme="majorBidi"/>
          <w:i/>
          <w:iCs/>
          <w:sz w:val="24"/>
          <w:szCs w:val="24"/>
          <w:lang w:val="id-ID"/>
        </w:rPr>
        <w:t xml:space="preserve">t. </w:t>
      </w:r>
      <w:r w:rsidRPr="00EA6A71">
        <w:rPr>
          <w:rFonts w:asciiTheme="majorBidi" w:hAnsiTheme="majorBidi" w:cstheme="majorBidi"/>
          <w:sz w:val="24"/>
          <w:szCs w:val="24"/>
          <w:lang w:val="id-ID"/>
        </w:rPr>
        <w:t xml:space="preserve">Sebutan kosakata juga </w:t>
      </w:r>
      <w:r w:rsidRPr="00EA6A71">
        <w:rPr>
          <w:rFonts w:asciiTheme="majorBidi" w:hAnsiTheme="majorBidi" w:cstheme="majorBidi"/>
          <w:sz w:val="24"/>
          <w:szCs w:val="24"/>
          <w:lang w:val="id-ID"/>
        </w:rPr>
        <w:lastRenderedPageBreak/>
        <w:t>mengacu pada suatu daftar atau instr</w:t>
      </w:r>
      <w:r w:rsidRPr="00EA6A71">
        <w:rPr>
          <w:rFonts w:asciiTheme="majorBidi" w:hAnsiTheme="majorBidi" w:cstheme="majorBidi"/>
          <w:sz w:val="24"/>
          <w:szCs w:val="24"/>
        </w:rPr>
        <w:t>umen</w:t>
      </w:r>
      <w:r w:rsidRPr="00EA6A71">
        <w:rPr>
          <w:rFonts w:asciiTheme="majorBidi" w:hAnsiTheme="majorBidi" w:cstheme="majorBidi"/>
          <w:sz w:val="24"/>
          <w:szCs w:val="24"/>
          <w:lang w:val="id-ID"/>
        </w:rPr>
        <w:t xml:space="preserve"> yang di</w:t>
      </w:r>
      <w:r w:rsidRPr="00EA6A71">
        <w:rPr>
          <w:rFonts w:asciiTheme="majorBidi" w:hAnsiTheme="majorBidi" w:cstheme="majorBidi"/>
          <w:sz w:val="24"/>
          <w:szCs w:val="24"/>
        </w:rPr>
        <w:t>pakai</w:t>
      </w:r>
      <w:r w:rsidRPr="00EA6A71">
        <w:rPr>
          <w:rFonts w:asciiTheme="majorBidi" w:hAnsiTheme="majorBidi" w:cstheme="majorBidi"/>
          <w:sz w:val="24"/>
          <w:szCs w:val="24"/>
          <w:lang w:val="id-ID"/>
        </w:rPr>
        <w:t xml:space="preserve"> oleh pengujar. Hari Mukti (dalam Umu Salamah) mengatakan bahwa kosakata memiliki benyak definisi. Kesatu, unsur bahasa mencakup segala sesuatu terkait maksud dan penerapan kata dalam bahasa. Selanjutnya, penguasaan kata yang dikuasai seorang penutur dan juru tulis dari suatu bahasa. Terakhi</w:t>
      </w:r>
      <w:r w:rsidRPr="00EA6A71">
        <w:rPr>
          <w:rFonts w:asciiTheme="majorBidi" w:hAnsiTheme="majorBidi" w:cstheme="majorBidi"/>
          <w:sz w:val="24"/>
          <w:szCs w:val="24"/>
        </w:rPr>
        <w:t xml:space="preserve">r, </w:t>
      </w:r>
      <w:r w:rsidRPr="00EA6A71">
        <w:rPr>
          <w:rFonts w:asciiTheme="majorBidi" w:hAnsiTheme="majorBidi" w:cstheme="majorBidi"/>
          <w:sz w:val="24"/>
          <w:szCs w:val="24"/>
          <w:lang w:val="id-ID"/>
        </w:rPr>
        <w:t>beberapa kata yang diatur berdasarkan kamus, tetapi dijelaskan secara efisien.</w:t>
      </w:r>
      <w:r>
        <w:rPr>
          <w:rStyle w:val="FootnoteReference"/>
          <w:rFonts w:asciiTheme="majorBidi" w:hAnsiTheme="majorBidi" w:cstheme="majorBidi"/>
          <w:sz w:val="24"/>
          <w:szCs w:val="24"/>
          <w:lang w:val="id-ID"/>
        </w:rPr>
        <w:footnoteReference w:id="34"/>
      </w:r>
    </w:p>
    <w:p w:rsidR="0043271B" w:rsidRPr="00316D9C" w:rsidRDefault="0043271B" w:rsidP="0043271B">
      <w:pPr>
        <w:pStyle w:val="ListParagraph"/>
        <w:spacing w:after="0" w:line="480" w:lineRule="auto"/>
        <w:ind w:firstLine="414"/>
        <w:jc w:val="both"/>
        <w:rPr>
          <w:rFonts w:asciiTheme="majorBidi" w:hAnsiTheme="majorBidi" w:cstheme="majorBidi"/>
          <w:sz w:val="24"/>
          <w:szCs w:val="24"/>
          <w:lang w:val="id-ID"/>
        </w:rPr>
      </w:pPr>
      <w:r>
        <w:rPr>
          <w:rFonts w:asciiTheme="majorBidi" w:hAnsiTheme="majorBidi" w:cstheme="majorBidi"/>
          <w:sz w:val="24"/>
          <w:szCs w:val="24"/>
        </w:rPr>
        <w:t>Berikut ini tingkatan</w:t>
      </w:r>
      <w:r>
        <w:rPr>
          <w:rFonts w:asciiTheme="majorBidi" w:hAnsiTheme="majorBidi" w:cstheme="majorBidi"/>
          <w:sz w:val="24"/>
          <w:szCs w:val="24"/>
          <w:lang w:val="id-ID"/>
        </w:rPr>
        <w:t xml:space="preserve"> dan </w:t>
      </w:r>
      <w:r>
        <w:rPr>
          <w:rFonts w:asciiTheme="majorBidi" w:hAnsiTheme="majorBidi" w:cstheme="majorBidi"/>
          <w:sz w:val="24"/>
          <w:szCs w:val="24"/>
        </w:rPr>
        <w:t>cara</w:t>
      </w:r>
      <w:r>
        <w:rPr>
          <w:rFonts w:asciiTheme="majorBidi" w:hAnsiTheme="majorBidi" w:cstheme="majorBidi"/>
          <w:sz w:val="24"/>
          <w:szCs w:val="24"/>
          <w:lang w:val="id-ID"/>
        </w:rPr>
        <w:t xml:space="preserve"> pengajaran kosa kata yang di</w:t>
      </w:r>
      <w:r>
        <w:rPr>
          <w:rFonts w:asciiTheme="majorBidi" w:hAnsiTheme="majorBidi" w:cstheme="majorBidi"/>
          <w:sz w:val="24"/>
          <w:szCs w:val="24"/>
        </w:rPr>
        <w:t>lalui</w:t>
      </w:r>
      <w:r>
        <w:rPr>
          <w:rFonts w:asciiTheme="majorBidi" w:hAnsiTheme="majorBidi" w:cstheme="majorBidi"/>
          <w:sz w:val="24"/>
          <w:szCs w:val="24"/>
          <w:lang w:val="id-ID"/>
        </w:rPr>
        <w:t xml:space="preserve"> siswa dalam me</w:t>
      </w:r>
      <w:r>
        <w:rPr>
          <w:rFonts w:asciiTheme="majorBidi" w:hAnsiTheme="majorBidi" w:cstheme="majorBidi"/>
          <w:sz w:val="24"/>
          <w:szCs w:val="24"/>
        </w:rPr>
        <w:t>mahami</w:t>
      </w:r>
      <w:r>
        <w:rPr>
          <w:rFonts w:asciiTheme="majorBidi" w:hAnsiTheme="majorBidi" w:cstheme="majorBidi"/>
          <w:sz w:val="24"/>
          <w:szCs w:val="24"/>
          <w:lang w:val="id-ID"/>
        </w:rPr>
        <w:t xml:space="preserve"> dan me</w:t>
      </w:r>
      <w:r>
        <w:rPr>
          <w:rFonts w:asciiTheme="majorBidi" w:hAnsiTheme="majorBidi" w:cstheme="majorBidi"/>
          <w:sz w:val="24"/>
          <w:szCs w:val="24"/>
        </w:rPr>
        <w:t>nerima</w:t>
      </w:r>
      <w:r>
        <w:rPr>
          <w:rFonts w:asciiTheme="majorBidi" w:hAnsiTheme="majorBidi" w:cstheme="majorBidi"/>
          <w:sz w:val="24"/>
          <w:szCs w:val="24"/>
          <w:lang w:val="id-ID"/>
        </w:rPr>
        <w:t xml:space="preserve"> </w:t>
      </w:r>
      <w:r>
        <w:rPr>
          <w:rFonts w:asciiTheme="majorBidi" w:hAnsiTheme="majorBidi" w:cstheme="majorBidi"/>
          <w:sz w:val="24"/>
          <w:szCs w:val="24"/>
        </w:rPr>
        <w:t>arti</w:t>
      </w:r>
      <w:r>
        <w:rPr>
          <w:rFonts w:asciiTheme="majorBidi" w:hAnsiTheme="majorBidi" w:cstheme="majorBidi"/>
          <w:sz w:val="24"/>
          <w:szCs w:val="24"/>
          <w:lang w:val="id-ID"/>
        </w:rPr>
        <w:t xml:space="preserve">  menurut Fuad Effendi:</w:t>
      </w:r>
      <w:r>
        <w:rPr>
          <w:rStyle w:val="FootnoteReference"/>
          <w:rFonts w:asciiTheme="majorBidi" w:hAnsiTheme="majorBidi" w:cstheme="majorBidi"/>
          <w:sz w:val="24"/>
          <w:szCs w:val="24"/>
          <w:lang w:val="id-ID"/>
        </w:rPr>
        <w:footnoteReference w:id="35"/>
      </w:r>
    </w:p>
    <w:p w:rsidR="0043271B" w:rsidRDefault="0043271B" w:rsidP="0043271B">
      <w:pPr>
        <w:pStyle w:val="ListParagraph"/>
        <w:numPr>
          <w:ilvl w:val="0"/>
          <w:numId w:val="5"/>
        </w:numPr>
        <w:spacing w:after="0" w:line="480" w:lineRule="auto"/>
        <w:jc w:val="both"/>
        <w:rPr>
          <w:rFonts w:asciiTheme="majorBidi" w:hAnsiTheme="majorBidi" w:cstheme="majorBidi"/>
          <w:sz w:val="24"/>
          <w:szCs w:val="24"/>
          <w:lang w:val="id-ID"/>
        </w:rPr>
      </w:pPr>
      <w:r w:rsidRPr="00EA6A71">
        <w:rPr>
          <w:rFonts w:asciiTheme="majorBidi" w:hAnsiTheme="majorBidi" w:cstheme="majorBidi"/>
          <w:sz w:val="24"/>
          <w:szCs w:val="24"/>
          <w:lang w:val="id-ID"/>
        </w:rPr>
        <w:t>Men</w:t>
      </w:r>
      <w:r w:rsidRPr="00EA6A71">
        <w:rPr>
          <w:rFonts w:asciiTheme="majorBidi" w:hAnsiTheme="majorBidi" w:cstheme="majorBidi"/>
          <w:sz w:val="24"/>
          <w:szCs w:val="24"/>
        </w:rPr>
        <w:t>dengarkan</w:t>
      </w:r>
      <w:r w:rsidRPr="00EA6A71">
        <w:rPr>
          <w:rFonts w:asciiTheme="majorBidi" w:hAnsiTheme="majorBidi" w:cstheme="majorBidi"/>
          <w:sz w:val="24"/>
          <w:szCs w:val="24"/>
          <w:lang w:val="id-ID"/>
        </w:rPr>
        <w:t xml:space="preserve"> kata</w:t>
      </w:r>
    </w:p>
    <w:p w:rsidR="0043271B" w:rsidRPr="00EA6A71" w:rsidRDefault="0043271B" w:rsidP="0043271B">
      <w:pPr>
        <w:pStyle w:val="ListParagraph"/>
        <w:spacing w:after="0" w:line="480" w:lineRule="auto"/>
        <w:ind w:left="1494" w:firstLine="633"/>
        <w:jc w:val="both"/>
        <w:rPr>
          <w:rFonts w:asciiTheme="majorBidi" w:hAnsiTheme="majorBidi" w:cstheme="majorBidi"/>
          <w:sz w:val="24"/>
          <w:szCs w:val="24"/>
          <w:lang w:val="id-ID"/>
        </w:rPr>
      </w:pPr>
      <w:r w:rsidRPr="00EA6A71">
        <w:rPr>
          <w:rFonts w:asciiTheme="majorBidi" w:hAnsiTheme="majorBidi" w:cstheme="majorBidi"/>
          <w:sz w:val="24"/>
          <w:szCs w:val="24"/>
          <w:lang w:val="id-ID"/>
        </w:rPr>
        <w:t>Tingkatan ini</w:t>
      </w:r>
      <w:r w:rsidRPr="00EA6A71">
        <w:rPr>
          <w:rFonts w:asciiTheme="majorBidi" w:hAnsiTheme="majorBidi" w:cstheme="majorBidi"/>
          <w:sz w:val="24"/>
          <w:szCs w:val="24"/>
        </w:rPr>
        <w:t xml:space="preserve"> adalah </w:t>
      </w:r>
      <w:r w:rsidRPr="00EA6A71">
        <w:rPr>
          <w:rFonts w:asciiTheme="majorBidi" w:hAnsiTheme="majorBidi" w:cstheme="majorBidi"/>
          <w:sz w:val="24"/>
          <w:szCs w:val="24"/>
          <w:lang w:val="id-ID"/>
        </w:rPr>
        <w:t xml:space="preserve">tingkatan pertama seorang pengajar memberi peluang pada </w:t>
      </w:r>
      <w:r w:rsidRPr="00EA6A71">
        <w:rPr>
          <w:rFonts w:asciiTheme="majorBidi" w:hAnsiTheme="majorBidi" w:cstheme="majorBidi"/>
          <w:sz w:val="24"/>
          <w:szCs w:val="24"/>
        </w:rPr>
        <w:t>pelajar</w:t>
      </w:r>
      <w:r w:rsidRPr="00EA6A71">
        <w:rPr>
          <w:rFonts w:asciiTheme="majorBidi" w:hAnsiTheme="majorBidi" w:cstheme="majorBidi"/>
          <w:sz w:val="24"/>
          <w:szCs w:val="24"/>
          <w:lang w:val="id-ID"/>
        </w:rPr>
        <w:t xml:space="preserve"> untuk mendengarkan kata yang diberikan oleh pengajar. Ketika siswa sudah menguasai unsur bunyi maka </w:t>
      </w:r>
      <w:r w:rsidRPr="00EA6A71">
        <w:rPr>
          <w:rFonts w:asciiTheme="majorBidi" w:hAnsiTheme="majorBidi" w:cstheme="majorBidi"/>
          <w:sz w:val="24"/>
          <w:szCs w:val="24"/>
        </w:rPr>
        <w:t>pada pengulangan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yang ke</w:t>
      </w:r>
      <w:r w:rsidRPr="00EA6A71">
        <w:rPr>
          <w:rFonts w:asciiTheme="majorBidi" w:hAnsiTheme="majorBidi" w:cstheme="majorBidi"/>
          <w:sz w:val="24"/>
          <w:szCs w:val="24"/>
          <w:lang w:val="id-ID"/>
        </w:rPr>
        <w:t xml:space="preserve">dua atau </w:t>
      </w:r>
      <w:r w:rsidRPr="00EA6A71">
        <w:rPr>
          <w:rFonts w:asciiTheme="majorBidi" w:hAnsiTheme="majorBidi" w:cstheme="majorBidi"/>
          <w:sz w:val="24"/>
          <w:szCs w:val="24"/>
        </w:rPr>
        <w:t>ke</w:t>
      </w:r>
      <w:r w:rsidRPr="00EA6A71">
        <w:rPr>
          <w:rFonts w:asciiTheme="majorBidi" w:hAnsiTheme="majorBidi" w:cstheme="majorBidi"/>
          <w:sz w:val="24"/>
          <w:szCs w:val="24"/>
          <w:lang w:val="id-ID"/>
        </w:rPr>
        <w:t>tiga kali</w:t>
      </w:r>
      <w:r w:rsidRPr="00EA6A71">
        <w:rPr>
          <w:rFonts w:asciiTheme="majorBidi" w:hAnsiTheme="majorBidi" w:cstheme="majorBidi"/>
          <w:sz w:val="24"/>
          <w:szCs w:val="24"/>
        </w:rPr>
        <w:t xml:space="preserve">nya </w:t>
      </w:r>
      <w:r w:rsidRPr="00EA6A71">
        <w:rPr>
          <w:rFonts w:asciiTheme="majorBidi" w:hAnsiTheme="majorBidi" w:cstheme="majorBidi"/>
          <w:sz w:val="24"/>
          <w:szCs w:val="24"/>
          <w:lang w:val="id-ID"/>
        </w:rPr>
        <w:t>siswa mampu mendengarkan dengan baik.</w:t>
      </w:r>
    </w:p>
    <w:p w:rsidR="0043271B" w:rsidRDefault="0043271B" w:rsidP="0043271B">
      <w:pPr>
        <w:pStyle w:val="ListParagraph"/>
        <w:numPr>
          <w:ilvl w:val="0"/>
          <w:numId w:val="5"/>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Men</w:t>
      </w:r>
      <w:r>
        <w:rPr>
          <w:rFonts w:asciiTheme="majorBidi" w:hAnsiTheme="majorBidi" w:cstheme="majorBidi"/>
          <w:sz w:val="24"/>
          <w:szCs w:val="24"/>
        </w:rPr>
        <w:t>gucapkan</w:t>
      </w:r>
      <w:r>
        <w:rPr>
          <w:rFonts w:asciiTheme="majorBidi" w:hAnsiTheme="majorBidi" w:cstheme="majorBidi"/>
          <w:sz w:val="24"/>
          <w:szCs w:val="24"/>
          <w:lang w:val="id-ID"/>
        </w:rPr>
        <w:t xml:space="preserve"> kata</w:t>
      </w:r>
    </w:p>
    <w:p w:rsidR="0043271B" w:rsidRPr="00EA6A71" w:rsidRDefault="0043271B" w:rsidP="0043271B">
      <w:pPr>
        <w:pStyle w:val="ListParagraph"/>
        <w:spacing w:after="0" w:line="480" w:lineRule="auto"/>
        <w:ind w:left="1494" w:firstLine="633"/>
        <w:jc w:val="both"/>
        <w:rPr>
          <w:rFonts w:asciiTheme="majorBidi" w:hAnsiTheme="majorBidi" w:cstheme="majorBidi"/>
          <w:sz w:val="24"/>
          <w:szCs w:val="24"/>
          <w:lang w:val="id-ID"/>
        </w:rPr>
      </w:pPr>
      <w:r w:rsidRPr="00EA6A71">
        <w:rPr>
          <w:rFonts w:asciiTheme="majorBidi" w:hAnsiTheme="majorBidi" w:cstheme="majorBidi"/>
          <w:sz w:val="24"/>
          <w:szCs w:val="24"/>
        </w:rPr>
        <w:t>Pada tingkatan</w:t>
      </w:r>
      <w:r w:rsidRPr="00EA6A71">
        <w:rPr>
          <w:rFonts w:asciiTheme="majorBidi" w:hAnsiTheme="majorBidi" w:cstheme="majorBidi"/>
          <w:sz w:val="24"/>
          <w:szCs w:val="24"/>
          <w:lang w:val="id-ID"/>
        </w:rPr>
        <w:t xml:space="preserve"> ini guru memberi </w:t>
      </w:r>
      <w:r w:rsidRPr="00EA6A71">
        <w:rPr>
          <w:rFonts w:asciiTheme="majorBidi" w:hAnsiTheme="majorBidi" w:cstheme="majorBidi"/>
          <w:sz w:val="24"/>
          <w:szCs w:val="24"/>
        </w:rPr>
        <w:t xml:space="preserve">peluang </w:t>
      </w:r>
      <w:r w:rsidRPr="00EA6A71">
        <w:rPr>
          <w:rFonts w:asciiTheme="majorBidi" w:hAnsiTheme="majorBidi" w:cstheme="majorBidi"/>
          <w:sz w:val="24"/>
          <w:szCs w:val="24"/>
          <w:lang w:val="id-ID"/>
        </w:rPr>
        <w:t xml:space="preserve">kepada </w:t>
      </w:r>
      <w:r w:rsidRPr="00EA6A71">
        <w:rPr>
          <w:rFonts w:asciiTheme="majorBidi" w:hAnsiTheme="majorBidi" w:cstheme="majorBidi"/>
          <w:sz w:val="24"/>
          <w:szCs w:val="24"/>
        </w:rPr>
        <w:t>pelajar</w:t>
      </w:r>
      <w:r w:rsidRPr="00EA6A71">
        <w:rPr>
          <w:rFonts w:asciiTheme="majorBidi" w:hAnsiTheme="majorBidi" w:cstheme="majorBidi"/>
          <w:sz w:val="24"/>
          <w:szCs w:val="24"/>
          <w:lang w:val="id-ID"/>
        </w:rPr>
        <w:t xml:space="preserve"> untuk men</w:t>
      </w:r>
      <w:r w:rsidRPr="00EA6A71">
        <w:rPr>
          <w:rFonts w:asciiTheme="majorBidi" w:hAnsiTheme="majorBidi" w:cstheme="majorBidi"/>
          <w:sz w:val="24"/>
          <w:szCs w:val="24"/>
        </w:rPr>
        <w:t>uturkan</w:t>
      </w:r>
      <w:r w:rsidRPr="00EA6A71">
        <w:rPr>
          <w:rFonts w:asciiTheme="majorBidi" w:hAnsiTheme="majorBidi" w:cstheme="majorBidi"/>
          <w:sz w:val="24"/>
          <w:szCs w:val="24"/>
          <w:lang w:val="id-ID"/>
        </w:rPr>
        <w:t xml:space="preserve"> kata yang </w:t>
      </w:r>
      <w:r w:rsidRPr="00EA6A71">
        <w:rPr>
          <w:rFonts w:asciiTheme="majorBidi" w:hAnsiTheme="majorBidi" w:cstheme="majorBidi"/>
          <w:sz w:val="24"/>
          <w:szCs w:val="24"/>
        </w:rPr>
        <w:t>sudah</w:t>
      </w:r>
      <w:r w:rsidRPr="00EA6A71">
        <w:rPr>
          <w:rFonts w:asciiTheme="majorBidi" w:hAnsiTheme="majorBidi" w:cstheme="majorBidi"/>
          <w:sz w:val="24"/>
          <w:szCs w:val="24"/>
          <w:lang w:val="id-ID"/>
        </w:rPr>
        <w:t xml:space="preserve"> mereka dengar. Men</w:t>
      </w:r>
      <w:r w:rsidRPr="00EA6A71">
        <w:rPr>
          <w:rFonts w:asciiTheme="majorBidi" w:hAnsiTheme="majorBidi" w:cstheme="majorBidi"/>
          <w:sz w:val="24"/>
          <w:szCs w:val="24"/>
        </w:rPr>
        <w:t>uturkan</w:t>
      </w:r>
      <w:r w:rsidRPr="00EA6A71">
        <w:rPr>
          <w:rFonts w:asciiTheme="majorBidi" w:hAnsiTheme="majorBidi" w:cstheme="majorBidi"/>
          <w:sz w:val="24"/>
          <w:szCs w:val="24"/>
          <w:lang w:val="id-ID"/>
        </w:rPr>
        <w:t xml:space="preserve"> kata baru </w:t>
      </w:r>
      <w:r w:rsidRPr="00EA6A71">
        <w:rPr>
          <w:rFonts w:asciiTheme="majorBidi" w:hAnsiTheme="majorBidi" w:cstheme="majorBidi"/>
          <w:sz w:val="24"/>
          <w:szCs w:val="24"/>
        </w:rPr>
        <w:t xml:space="preserve">dapat </w:t>
      </w:r>
      <w:r w:rsidRPr="00EA6A71">
        <w:rPr>
          <w:rFonts w:asciiTheme="majorBidi" w:hAnsiTheme="majorBidi" w:cstheme="majorBidi"/>
          <w:sz w:val="24"/>
          <w:szCs w:val="24"/>
          <w:lang w:val="id-ID"/>
        </w:rPr>
        <w:t>me</w:t>
      </w:r>
      <w:r w:rsidRPr="00EA6A71">
        <w:rPr>
          <w:rFonts w:asciiTheme="majorBidi" w:hAnsiTheme="majorBidi" w:cstheme="majorBidi"/>
          <w:sz w:val="24"/>
          <w:szCs w:val="24"/>
        </w:rPr>
        <w:t>ndukung daya ingat</w:t>
      </w:r>
      <w:r w:rsidRPr="00EA6A71">
        <w:rPr>
          <w:rFonts w:asciiTheme="majorBidi" w:hAnsiTheme="majorBidi" w:cstheme="majorBidi"/>
          <w:sz w:val="24"/>
          <w:szCs w:val="24"/>
          <w:lang w:val="id-ID"/>
        </w:rPr>
        <w:t xml:space="preserve"> siswa dalam </w:t>
      </w:r>
      <w:r w:rsidRPr="00EA6A71">
        <w:rPr>
          <w:rFonts w:asciiTheme="majorBidi" w:hAnsiTheme="majorBidi" w:cstheme="majorBidi"/>
          <w:sz w:val="24"/>
          <w:szCs w:val="24"/>
        </w:rPr>
        <w:t xml:space="preserve">tempo </w:t>
      </w:r>
      <w:r w:rsidRPr="00EA6A71">
        <w:rPr>
          <w:rFonts w:asciiTheme="majorBidi" w:hAnsiTheme="majorBidi" w:cstheme="majorBidi"/>
          <w:sz w:val="24"/>
          <w:szCs w:val="24"/>
          <w:lang w:val="id-ID"/>
        </w:rPr>
        <w:t xml:space="preserve">yang </w:t>
      </w:r>
      <w:r w:rsidRPr="00EA6A71">
        <w:rPr>
          <w:rFonts w:asciiTheme="majorBidi" w:hAnsiTheme="majorBidi" w:cstheme="majorBidi"/>
          <w:sz w:val="24"/>
          <w:szCs w:val="24"/>
        </w:rPr>
        <w:t>relatif</w:t>
      </w:r>
      <w:r w:rsidRPr="00EA6A71">
        <w:rPr>
          <w:rFonts w:asciiTheme="majorBidi" w:hAnsiTheme="majorBidi" w:cstheme="majorBidi"/>
          <w:sz w:val="24"/>
          <w:szCs w:val="24"/>
          <w:lang w:val="id-ID"/>
        </w:rPr>
        <w:t xml:space="preserve"> lama.</w:t>
      </w:r>
    </w:p>
    <w:p w:rsidR="0043271B" w:rsidRDefault="0043271B" w:rsidP="0043271B">
      <w:pPr>
        <w:pStyle w:val="ListParagraph"/>
        <w:numPr>
          <w:ilvl w:val="0"/>
          <w:numId w:val="5"/>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lastRenderedPageBreak/>
        <w:t>Me</w:t>
      </w:r>
      <w:r>
        <w:rPr>
          <w:rFonts w:asciiTheme="majorBidi" w:hAnsiTheme="majorBidi" w:cstheme="majorBidi"/>
          <w:sz w:val="24"/>
          <w:szCs w:val="24"/>
        </w:rPr>
        <w:t>mperoleh</w:t>
      </w:r>
      <w:r>
        <w:rPr>
          <w:rFonts w:asciiTheme="majorBidi" w:hAnsiTheme="majorBidi" w:cstheme="majorBidi"/>
          <w:sz w:val="24"/>
          <w:szCs w:val="24"/>
          <w:lang w:val="id-ID"/>
        </w:rPr>
        <w:t xml:space="preserve"> </w:t>
      </w:r>
      <w:r>
        <w:rPr>
          <w:rFonts w:asciiTheme="majorBidi" w:hAnsiTheme="majorBidi" w:cstheme="majorBidi"/>
          <w:sz w:val="24"/>
          <w:szCs w:val="24"/>
        </w:rPr>
        <w:t>makna</w:t>
      </w:r>
      <w:r>
        <w:rPr>
          <w:rFonts w:asciiTheme="majorBidi" w:hAnsiTheme="majorBidi" w:cstheme="majorBidi"/>
          <w:sz w:val="24"/>
          <w:szCs w:val="24"/>
          <w:lang w:val="id-ID"/>
        </w:rPr>
        <w:t xml:space="preserve"> kata</w:t>
      </w:r>
    </w:p>
    <w:p w:rsidR="0043271B" w:rsidRPr="00EA6A71" w:rsidRDefault="0043271B" w:rsidP="0043271B">
      <w:pPr>
        <w:pStyle w:val="ListParagraph"/>
        <w:spacing w:after="0" w:line="480" w:lineRule="auto"/>
        <w:ind w:left="1494" w:firstLine="633"/>
        <w:jc w:val="both"/>
        <w:rPr>
          <w:rFonts w:asciiTheme="majorBidi" w:hAnsiTheme="majorBidi" w:cstheme="majorBidi"/>
          <w:sz w:val="24"/>
          <w:szCs w:val="24"/>
          <w:lang w:val="id-ID"/>
        </w:rPr>
      </w:pPr>
      <w:r w:rsidRPr="00EA6A71">
        <w:rPr>
          <w:rFonts w:asciiTheme="majorBidi" w:hAnsiTheme="majorBidi" w:cstheme="majorBidi"/>
          <w:sz w:val="24"/>
          <w:szCs w:val="24"/>
        </w:rPr>
        <w:t xml:space="preserve">Menyampaikan </w:t>
      </w:r>
      <w:r w:rsidRPr="00EA6A71">
        <w:rPr>
          <w:rFonts w:asciiTheme="majorBidi" w:hAnsiTheme="majorBidi" w:cstheme="majorBidi"/>
          <w:sz w:val="24"/>
          <w:szCs w:val="24"/>
          <w:lang w:val="id-ID"/>
        </w:rPr>
        <w:t xml:space="preserve">arti/makna kepada siswa tanpa terpaku pada terjemahan. Ada banyak cara yang dapat dipraktikkan </w:t>
      </w:r>
      <w:r w:rsidRPr="00EA6A71">
        <w:rPr>
          <w:rFonts w:asciiTheme="majorBidi" w:hAnsiTheme="majorBidi" w:cstheme="majorBidi"/>
          <w:sz w:val="24"/>
          <w:szCs w:val="24"/>
        </w:rPr>
        <w:t>pengajar</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agar tidak terpaku dengan</w:t>
      </w:r>
      <w:r w:rsidRPr="00EA6A71">
        <w:rPr>
          <w:rFonts w:asciiTheme="majorBidi" w:hAnsiTheme="majorBidi" w:cstheme="majorBidi"/>
          <w:sz w:val="24"/>
          <w:szCs w:val="24"/>
          <w:lang w:val="id-ID"/>
        </w:rPr>
        <w:t xml:space="preserve"> terjemahan dalam menjelaskan arti dari suatu kata, antara lain dengan memberikan </w:t>
      </w:r>
      <w:r w:rsidRPr="00EA6A71">
        <w:rPr>
          <w:rFonts w:asciiTheme="majorBidi" w:hAnsiTheme="majorBidi" w:cstheme="majorBidi"/>
          <w:sz w:val="24"/>
          <w:szCs w:val="24"/>
        </w:rPr>
        <w:t>pengertian</w:t>
      </w:r>
      <w:r w:rsidRPr="00EA6A71">
        <w:rPr>
          <w:rFonts w:asciiTheme="majorBidi" w:hAnsiTheme="majorBidi" w:cstheme="majorBidi"/>
          <w:sz w:val="24"/>
          <w:szCs w:val="24"/>
          <w:lang w:val="id-ID"/>
        </w:rPr>
        <w:t xml:space="preserve"> </w:t>
      </w:r>
      <w:r w:rsidRPr="00EA6A71">
        <w:rPr>
          <w:rFonts w:asciiTheme="majorBidi" w:hAnsiTheme="majorBidi" w:cstheme="majorBidi"/>
          <w:sz w:val="24"/>
          <w:szCs w:val="24"/>
        </w:rPr>
        <w:t>yang simpel</w:t>
      </w:r>
      <w:r w:rsidRPr="00EA6A71">
        <w:rPr>
          <w:rFonts w:asciiTheme="majorBidi" w:hAnsiTheme="majorBidi" w:cstheme="majorBidi"/>
          <w:sz w:val="24"/>
          <w:szCs w:val="24"/>
          <w:lang w:val="id-ID"/>
        </w:rPr>
        <w:t xml:space="preserve">, penggunaan gambar, dan </w:t>
      </w:r>
      <w:r w:rsidRPr="00EA6A71">
        <w:rPr>
          <w:rFonts w:asciiTheme="majorBidi" w:hAnsiTheme="majorBidi" w:cstheme="majorBidi"/>
          <w:sz w:val="24"/>
          <w:szCs w:val="24"/>
        </w:rPr>
        <w:t xml:space="preserve">berbagai cara </w:t>
      </w:r>
      <w:r w:rsidRPr="00EA6A71">
        <w:rPr>
          <w:rFonts w:asciiTheme="majorBidi" w:hAnsiTheme="majorBidi" w:cstheme="majorBidi"/>
          <w:sz w:val="24"/>
          <w:szCs w:val="24"/>
          <w:lang w:val="id-ID"/>
        </w:rPr>
        <w:t>lainnya.</w:t>
      </w:r>
    </w:p>
    <w:p w:rsidR="0043271B" w:rsidRDefault="0043271B" w:rsidP="0043271B">
      <w:pPr>
        <w:pStyle w:val="ListParagraph"/>
        <w:numPr>
          <w:ilvl w:val="0"/>
          <w:numId w:val="5"/>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Membaca kata</w:t>
      </w:r>
    </w:p>
    <w:p w:rsidR="0043271B" w:rsidRPr="00EA6A71" w:rsidRDefault="0043271B" w:rsidP="0043271B">
      <w:pPr>
        <w:pStyle w:val="ListParagraph"/>
        <w:spacing w:after="0" w:line="480" w:lineRule="auto"/>
        <w:ind w:left="1494" w:firstLine="633"/>
        <w:jc w:val="both"/>
        <w:rPr>
          <w:rFonts w:asciiTheme="majorBidi" w:hAnsiTheme="majorBidi" w:cstheme="majorBidi"/>
          <w:sz w:val="24"/>
          <w:szCs w:val="24"/>
          <w:lang w:val="id-ID"/>
        </w:rPr>
      </w:pPr>
      <w:r w:rsidRPr="00EA6A71">
        <w:rPr>
          <w:rFonts w:asciiTheme="majorBidi" w:hAnsiTheme="majorBidi" w:cstheme="majorBidi"/>
          <w:sz w:val="24"/>
          <w:szCs w:val="24"/>
          <w:lang w:val="id-ID"/>
        </w:rPr>
        <w:t>Tahap berikutnya ialah guru menuliskan kata di papan tulis dan peserta didik diberi kesempata untuk membacanya dengan suara lantang. Tahapa</w:t>
      </w:r>
      <w:r w:rsidRPr="00EA6A71">
        <w:rPr>
          <w:rFonts w:asciiTheme="majorBidi" w:hAnsiTheme="majorBidi" w:cstheme="majorBidi"/>
          <w:sz w:val="24"/>
          <w:szCs w:val="24"/>
        </w:rPr>
        <w:t xml:space="preserve">n ini dilakukan </w:t>
      </w:r>
      <w:r w:rsidRPr="00EA6A71">
        <w:rPr>
          <w:rFonts w:asciiTheme="majorBidi" w:hAnsiTheme="majorBidi" w:cstheme="majorBidi"/>
          <w:sz w:val="24"/>
          <w:szCs w:val="24"/>
          <w:lang w:val="id-ID"/>
        </w:rPr>
        <w:t xml:space="preserve">setelah mendengar, mengucapkan, dan memahami </w:t>
      </w:r>
      <w:r w:rsidRPr="00EA6A71">
        <w:rPr>
          <w:rFonts w:asciiTheme="majorBidi" w:hAnsiTheme="majorBidi" w:cstheme="majorBidi"/>
          <w:sz w:val="24"/>
          <w:szCs w:val="24"/>
        </w:rPr>
        <w:t>arti dari</w:t>
      </w:r>
      <w:r w:rsidRPr="00EA6A71">
        <w:rPr>
          <w:rFonts w:asciiTheme="majorBidi" w:hAnsiTheme="majorBidi" w:cstheme="majorBidi"/>
          <w:sz w:val="24"/>
          <w:szCs w:val="24"/>
          <w:lang w:val="id-ID"/>
        </w:rPr>
        <w:t xml:space="preserve"> kata-kata baru</w:t>
      </w:r>
      <w:r w:rsidRPr="00EA6A71">
        <w:rPr>
          <w:rFonts w:asciiTheme="majorBidi" w:hAnsiTheme="majorBidi" w:cstheme="majorBidi"/>
          <w:sz w:val="24"/>
          <w:szCs w:val="24"/>
        </w:rPr>
        <w:t>.</w:t>
      </w:r>
    </w:p>
    <w:p w:rsidR="0043271B" w:rsidRDefault="0043271B" w:rsidP="0043271B">
      <w:pPr>
        <w:pStyle w:val="ListParagraph"/>
        <w:numPr>
          <w:ilvl w:val="0"/>
          <w:numId w:val="5"/>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Menulis kata</w:t>
      </w:r>
    </w:p>
    <w:p w:rsidR="0043271B" w:rsidRPr="00EA6A71" w:rsidRDefault="0043271B" w:rsidP="0043271B">
      <w:pPr>
        <w:pStyle w:val="ListParagraph"/>
        <w:spacing w:after="0" w:line="480" w:lineRule="auto"/>
        <w:ind w:left="1494" w:firstLine="633"/>
        <w:jc w:val="both"/>
        <w:rPr>
          <w:rFonts w:asciiTheme="majorBidi" w:hAnsiTheme="majorBidi" w:cstheme="majorBidi"/>
          <w:sz w:val="24"/>
          <w:szCs w:val="24"/>
          <w:lang w:val="id-ID"/>
        </w:rPr>
      </w:pPr>
      <w:r w:rsidRPr="00EA6A71">
        <w:rPr>
          <w:rFonts w:asciiTheme="majorBidi" w:hAnsiTheme="majorBidi" w:cstheme="majorBidi"/>
          <w:sz w:val="24"/>
          <w:szCs w:val="24"/>
          <w:lang w:val="id-ID"/>
        </w:rPr>
        <w:t>Menulis kosa kata yang baru saja dipelajari oleh siswa akan sangat me</w:t>
      </w:r>
      <w:r w:rsidRPr="00EA6A71">
        <w:rPr>
          <w:rFonts w:asciiTheme="majorBidi" w:hAnsiTheme="majorBidi" w:cstheme="majorBidi"/>
          <w:sz w:val="24"/>
          <w:szCs w:val="24"/>
        </w:rPr>
        <w:t>ndukung</w:t>
      </w:r>
      <w:r w:rsidRPr="00EA6A71">
        <w:rPr>
          <w:rFonts w:asciiTheme="majorBidi" w:hAnsiTheme="majorBidi" w:cstheme="majorBidi"/>
          <w:sz w:val="24"/>
          <w:szCs w:val="24"/>
          <w:lang w:val="id-ID"/>
        </w:rPr>
        <w:t xml:space="preserve"> dalam </w:t>
      </w:r>
      <w:r w:rsidRPr="00EA6A71">
        <w:rPr>
          <w:rFonts w:asciiTheme="majorBidi" w:hAnsiTheme="majorBidi" w:cstheme="majorBidi"/>
          <w:sz w:val="24"/>
          <w:szCs w:val="24"/>
        </w:rPr>
        <w:t>pengusaan</w:t>
      </w:r>
      <w:r w:rsidRPr="00EA6A71">
        <w:rPr>
          <w:rFonts w:asciiTheme="majorBidi" w:hAnsiTheme="majorBidi" w:cstheme="majorBidi"/>
          <w:sz w:val="24"/>
          <w:szCs w:val="24"/>
          <w:lang w:val="id-ID"/>
        </w:rPr>
        <w:t xml:space="preserve"> kosakata.</w:t>
      </w:r>
    </w:p>
    <w:p w:rsidR="0043271B" w:rsidRDefault="0043271B" w:rsidP="0043271B">
      <w:pPr>
        <w:pStyle w:val="ListParagraph"/>
        <w:numPr>
          <w:ilvl w:val="0"/>
          <w:numId w:val="5"/>
        </w:numPr>
        <w:spacing w:after="0" w:line="480" w:lineRule="auto"/>
        <w:jc w:val="both"/>
        <w:rPr>
          <w:rFonts w:asciiTheme="majorBidi" w:hAnsiTheme="majorBidi" w:cstheme="majorBidi"/>
          <w:sz w:val="24"/>
          <w:szCs w:val="24"/>
          <w:lang w:val="id-ID"/>
        </w:rPr>
      </w:pPr>
      <w:r>
        <w:rPr>
          <w:rFonts w:asciiTheme="majorBidi" w:hAnsiTheme="majorBidi" w:cstheme="majorBidi"/>
          <w:sz w:val="24"/>
          <w:szCs w:val="24"/>
          <w:lang w:val="id-ID"/>
        </w:rPr>
        <w:t>Membuat kalimat</w:t>
      </w:r>
    </w:p>
    <w:p w:rsidR="0043271B" w:rsidRPr="00EA6A71" w:rsidRDefault="0043271B" w:rsidP="0043271B">
      <w:pPr>
        <w:pStyle w:val="ListParagraph"/>
        <w:spacing w:after="0" w:line="480" w:lineRule="auto"/>
        <w:ind w:left="1494" w:firstLine="633"/>
        <w:jc w:val="both"/>
        <w:rPr>
          <w:rFonts w:asciiTheme="majorBidi" w:hAnsiTheme="majorBidi" w:cstheme="majorBidi"/>
          <w:sz w:val="24"/>
          <w:szCs w:val="24"/>
          <w:lang w:val="id-ID"/>
        </w:rPr>
      </w:pPr>
      <w:r w:rsidRPr="00EA6A71">
        <w:rPr>
          <w:rFonts w:asciiTheme="majorBidi" w:hAnsiTheme="majorBidi" w:cstheme="majorBidi"/>
          <w:sz w:val="24"/>
          <w:szCs w:val="24"/>
          <w:lang w:val="id-ID"/>
        </w:rPr>
        <w:t>Tingkatan da</w:t>
      </w:r>
      <w:r w:rsidRPr="00EA6A71">
        <w:rPr>
          <w:rFonts w:asciiTheme="majorBidi" w:hAnsiTheme="majorBidi" w:cstheme="majorBidi"/>
          <w:sz w:val="24"/>
          <w:szCs w:val="24"/>
        </w:rPr>
        <w:t>n</w:t>
      </w:r>
      <w:r w:rsidRPr="00EA6A71">
        <w:rPr>
          <w:rFonts w:asciiTheme="majorBidi" w:hAnsiTheme="majorBidi" w:cstheme="majorBidi"/>
          <w:sz w:val="24"/>
          <w:szCs w:val="24"/>
          <w:lang w:val="id-ID"/>
        </w:rPr>
        <w:t xml:space="preserve"> cara pengajaran kosakata </w:t>
      </w:r>
      <w:r w:rsidRPr="00EA6A71">
        <w:rPr>
          <w:rFonts w:asciiTheme="majorBidi" w:hAnsiTheme="majorBidi" w:cstheme="majorBidi"/>
          <w:sz w:val="24"/>
          <w:szCs w:val="24"/>
        </w:rPr>
        <w:t xml:space="preserve">yang terakhir </w:t>
      </w:r>
      <w:r w:rsidRPr="00EA6A71">
        <w:rPr>
          <w:rFonts w:asciiTheme="majorBidi" w:hAnsiTheme="majorBidi" w:cstheme="majorBidi"/>
          <w:sz w:val="24"/>
          <w:szCs w:val="24"/>
          <w:lang w:val="id-ID"/>
        </w:rPr>
        <w:t xml:space="preserve">ialah menerapkan kosakata ke dalam kalimat yang sempurna baik </w:t>
      </w:r>
      <w:r w:rsidRPr="00EA6A71">
        <w:rPr>
          <w:rFonts w:asciiTheme="majorBidi" w:hAnsiTheme="majorBidi" w:cstheme="majorBidi"/>
          <w:sz w:val="24"/>
          <w:szCs w:val="24"/>
        </w:rPr>
        <w:t>secara tertulis</w:t>
      </w:r>
      <w:r w:rsidRPr="00EA6A71">
        <w:rPr>
          <w:rFonts w:asciiTheme="majorBidi" w:hAnsiTheme="majorBidi" w:cstheme="majorBidi"/>
          <w:sz w:val="24"/>
          <w:szCs w:val="24"/>
          <w:lang w:val="id-ID"/>
        </w:rPr>
        <w:t xml:space="preserve"> ma</w:t>
      </w:r>
      <w:r w:rsidRPr="00EA6A71">
        <w:rPr>
          <w:rFonts w:asciiTheme="majorBidi" w:hAnsiTheme="majorBidi" w:cstheme="majorBidi"/>
          <w:sz w:val="24"/>
          <w:szCs w:val="24"/>
        </w:rPr>
        <w:t>u</w:t>
      </w:r>
      <w:r w:rsidRPr="00EA6A71">
        <w:rPr>
          <w:rFonts w:asciiTheme="majorBidi" w:hAnsiTheme="majorBidi" w:cstheme="majorBidi"/>
          <w:sz w:val="24"/>
          <w:szCs w:val="24"/>
          <w:lang w:val="id-ID"/>
        </w:rPr>
        <w:t>pun lisan.</w:t>
      </w:r>
    </w:p>
    <w:p w:rsidR="0043271B" w:rsidRPr="008778DE" w:rsidRDefault="0043271B" w:rsidP="0043271B">
      <w:pPr>
        <w:pStyle w:val="ListParagraph"/>
        <w:spacing w:after="0" w:line="480" w:lineRule="auto"/>
        <w:ind w:firstLine="414"/>
        <w:jc w:val="both"/>
        <w:rPr>
          <w:rFonts w:asciiTheme="majorBidi" w:hAnsiTheme="majorBidi" w:cstheme="majorBidi"/>
          <w:color w:val="000000" w:themeColor="text1"/>
          <w:sz w:val="24"/>
          <w:szCs w:val="24"/>
          <w:lang w:val="id-ID"/>
        </w:rPr>
      </w:pPr>
      <w:r w:rsidRPr="004B4D9D">
        <w:rPr>
          <w:rFonts w:asciiTheme="majorBidi" w:hAnsiTheme="majorBidi" w:cstheme="majorBidi"/>
          <w:color w:val="000000" w:themeColor="text1"/>
          <w:sz w:val="24"/>
          <w:szCs w:val="24"/>
        </w:rPr>
        <w:t>Menurut ahli bahasa</w:t>
      </w:r>
      <w:r>
        <w:rPr>
          <w:rFonts w:asciiTheme="majorBidi" w:hAnsiTheme="majorBidi" w:cstheme="majorBidi"/>
          <w:color w:val="000000" w:themeColor="text1"/>
          <w:sz w:val="24"/>
          <w:szCs w:val="24"/>
        </w:rPr>
        <w:t xml:space="preserve">, </w:t>
      </w:r>
      <w:r w:rsidRPr="004B4D9D">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4B4D9D">
        <w:rPr>
          <w:rFonts w:asciiTheme="majorBidi" w:hAnsiTheme="majorBidi" w:cstheme="majorBidi"/>
          <w:i/>
          <w:iCs/>
          <w:color w:val="000000" w:themeColor="text1"/>
          <w:sz w:val="24"/>
          <w:szCs w:val="24"/>
        </w:rPr>
        <w:t>t</w:t>
      </w:r>
      <w:r>
        <w:rPr>
          <w:rFonts w:asciiTheme="majorBidi" w:hAnsiTheme="majorBidi" w:cstheme="majorBidi"/>
          <w:i/>
          <w:iCs/>
          <w:color w:val="000000" w:themeColor="text1"/>
          <w:sz w:val="24"/>
          <w:szCs w:val="24"/>
        </w:rPr>
        <w:t xml:space="preserve"> </w:t>
      </w:r>
      <w:r>
        <w:rPr>
          <w:rFonts w:asciiTheme="majorBidi" w:hAnsiTheme="majorBidi" w:cstheme="majorBidi"/>
          <w:color w:val="000000" w:themeColor="text1"/>
          <w:sz w:val="24"/>
          <w:szCs w:val="24"/>
        </w:rPr>
        <w:t xml:space="preserve">(kosakata) adalah salah satu komponen bahasa yang paling penting. Penguasaan kosakata adalah asas dalam pembelajaran bahasa dan merupakan syarat utama untuk </w:t>
      </w:r>
      <w:r>
        <w:rPr>
          <w:rFonts w:asciiTheme="majorBidi" w:hAnsiTheme="majorBidi" w:cstheme="majorBidi"/>
          <w:color w:val="000000" w:themeColor="text1"/>
          <w:sz w:val="24"/>
          <w:szCs w:val="24"/>
        </w:rPr>
        <w:lastRenderedPageBreak/>
        <w:t>mahir berbahasa, karena kualitas berbahasa seseorang tergantung pada kualitas dan kuantitas kosakata yang dimilikinya.</w:t>
      </w:r>
      <w:r>
        <w:rPr>
          <w:rStyle w:val="FootnoteReference"/>
          <w:rFonts w:asciiTheme="majorBidi" w:hAnsiTheme="majorBidi" w:cstheme="majorBidi"/>
          <w:color w:val="000000" w:themeColor="text1"/>
          <w:sz w:val="24"/>
          <w:szCs w:val="24"/>
        </w:rPr>
        <w:footnoteReference w:id="36"/>
      </w:r>
      <w:r>
        <w:rPr>
          <w:rFonts w:asciiTheme="majorBidi" w:hAnsiTheme="majorBidi" w:cstheme="majorBidi"/>
          <w:color w:val="000000" w:themeColor="text1"/>
          <w:sz w:val="24"/>
          <w:szCs w:val="24"/>
        </w:rPr>
        <w:t xml:space="preserve"> Yang dimaksud dengan kualitas adalah pengetahuan dan penguasaan dalam menggunakan kosakata yang didukung oleh kemampuan ilmu </w:t>
      </w:r>
      <w:r w:rsidRPr="00646763">
        <w:rPr>
          <w:rFonts w:asciiTheme="majorBidi" w:hAnsiTheme="majorBidi" w:cstheme="majorBidi"/>
          <w:i/>
          <w:iCs/>
          <w:color w:val="000000" w:themeColor="text1"/>
          <w:sz w:val="24"/>
          <w:szCs w:val="24"/>
        </w:rPr>
        <w:t xml:space="preserve">sharaf </w:t>
      </w:r>
      <w:r>
        <w:rPr>
          <w:rFonts w:asciiTheme="majorBidi" w:hAnsiTheme="majorBidi" w:cstheme="majorBidi"/>
          <w:color w:val="000000" w:themeColor="text1"/>
          <w:sz w:val="24"/>
          <w:szCs w:val="24"/>
        </w:rPr>
        <w:t xml:space="preserve">dan ilmu </w:t>
      </w:r>
      <w:r w:rsidRPr="00646763">
        <w:rPr>
          <w:rFonts w:asciiTheme="majorBidi" w:hAnsiTheme="majorBidi" w:cstheme="majorBidi"/>
          <w:i/>
          <w:iCs/>
          <w:color w:val="000000" w:themeColor="text1"/>
          <w:sz w:val="24"/>
          <w:szCs w:val="24"/>
        </w:rPr>
        <w:t>nahwu</w:t>
      </w:r>
      <w:r>
        <w:rPr>
          <w:rFonts w:asciiTheme="majorBidi" w:hAnsiTheme="majorBidi" w:cstheme="majorBidi"/>
          <w:color w:val="000000" w:themeColor="text1"/>
          <w:sz w:val="24"/>
          <w:szCs w:val="24"/>
        </w:rPr>
        <w:t>. Sementara kuantitas adalah banyaknya kosakata yang dikuasai oleh para pelajar sehingga para pelajar mampu berkomunikasi dengan bahasa tertentu dalam berbagai bidang kehidupan.</w:t>
      </w:r>
    </w:p>
    <w:p w:rsidR="0043271B" w:rsidRPr="00EA6A71" w:rsidRDefault="0043271B" w:rsidP="0043271B">
      <w:pPr>
        <w:pStyle w:val="ListParagraph"/>
        <w:numPr>
          <w:ilvl w:val="1"/>
          <w:numId w:val="1"/>
        </w:numPr>
        <w:spacing w:after="0" w:line="480" w:lineRule="auto"/>
        <w:jc w:val="both"/>
        <w:rPr>
          <w:rFonts w:asciiTheme="majorBidi" w:hAnsiTheme="majorBidi" w:cstheme="majorBidi"/>
          <w:b/>
          <w:bCs/>
          <w:sz w:val="24"/>
          <w:szCs w:val="24"/>
          <w:lang w:val="id-ID"/>
        </w:rPr>
      </w:pPr>
      <w:r w:rsidRPr="00EA6A71">
        <w:rPr>
          <w:rFonts w:asciiTheme="majorBidi" w:hAnsiTheme="majorBidi" w:cstheme="majorBidi"/>
          <w:b/>
          <w:bCs/>
          <w:sz w:val="24"/>
          <w:szCs w:val="24"/>
          <w:lang w:val="id-ID"/>
        </w:rPr>
        <w:t>Penelitian yang Relevan</w:t>
      </w:r>
    </w:p>
    <w:p w:rsidR="0043271B" w:rsidRPr="00EA6A71" w:rsidRDefault="0043271B" w:rsidP="0043271B">
      <w:pPr>
        <w:pStyle w:val="ListParagraph"/>
        <w:numPr>
          <w:ilvl w:val="2"/>
          <w:numId w:val="1"/>
        </w:numPr>
        <w:spacing w:after="0" w:line="480" w:lineRule="auto"/>
        <w:ind w:hanging="436"/>
        <w:jc w:val="both"/>
        <w:rPr>
          <w:rFonts w:asciiTheme="majorBidi" w:hAnsiTheme="majorBidi" w:cstheme="majorBidi"/>
          <w:sz w:val="24"/>
          <w:szCs w:val="24"/>
          <w:lang w:val="id-ID"/>
        </w:rPr>
      </w:pPr>
      <w:r w:rsidRPr="00EA6A71">
        <w:rPr>
          <w:rFonts w:asciiTheme="majorBidi" w:hAnsiTheme="majorBidi" w:cstheme="majorBidi"/>
          <w:sz w:val="24"/>
          <w:szCs w:val="24"/>
          <w:lang w:val="id-ID"/>
        </w:rPr>
        <w:t xml:space="preserve">Skripsi dengan judul “Pengaruh Metode </w:t>
      </w:r>
      <w:r w:rsidRPr="00EA6A71">
        <w:rPr>
          <w:rFonts w:asciiTheme="majorBidi" w:hAnsiTheme="majorBidi" w:cstheme="majorBidi"/>
          <w:i/>
          <w:iCs/>
          <w:sz w:val="24"/>
          <w:szCs w:val="24"/>
          <w:lang w:val="id-ID"/>
        </w:rPr>
        <w:t>Takri̅r</w:t>
      </w:r>
      <w:r w:rsidRPr="00EA6A71">
        <w:rPr>
          <w:rFonts w:asciiTheme="majorBidi" w:hAnsiTheme="majorBidi" w:cstheme="majorBidi"/>
          <w:sz w:val="24"/>
          <w:szCs w:val="24"/>
          <w:lang w:val="id-ID"/>
        </w:rPr>
        <w:t xml:space="preserve"> Dalam Meningkatkan Kemampuan Menghafal Al-Qur’an Surat-Surat Pendek Kelas VI MIT Hidayatul Qur’an Gerning Pesawaran</w:t>
      </w:r>
      <w:r w:rsidRPr="00EA6A71">
        <w:rPr>
          <w:rFonts w:asciiTheme="majorBidi" w:hAnsiTheme="majorBidi" w:cstheme="majorBidi"/>
          <w:color w:val="000000"/>
          <w:sz w:val="24"/>
          <w:szCs w:val="24"/>
          <w:shd w:val="clear" w:color="auto" w:fill="FFFFFF"/>
          <w:lang w:val="id-ID"/>
        </w:rPr>
        <w:t xml:space="preserve">” yang diteliti oleh </w:t>
      </w:r>
      <w:r w:rsidRPr="00EA6A71">
        <w:rPr>
          <w:rFonts w:asciiTheme="majorBidi" w:hAnsiTheme="majorBidi" w:cstheme="majorBidi"/>
          <w:sz w:val="24"/>
          <w:szCs w:val="24"/>
          <w:lang w:val="id-ID"/>
        </w:rPr>
        <w:t xml:space="preserve">Inafi Lailatis Surur, dengan menggunakan jenis penelitian kuantitatif. </w:t>
      </w:r>
      <w:r w:rsidRPr="00EA6A71">
        <w:rPr>
          <w:rFonts w:asciiTheme="majorBidi" w:hAnsiTheme="majorBidi" w:cstheme="majorBidi"/>
          <w:sz w:val="24"/>
          <w:szCs w:val="24"/>
        </w:rPr>
        <w:t>D</w:t>
      </w:r>
      <w:r w:rsidRPr="00EA6A71">
        <w:rPr>
          <w:rFonts w:asciiTheme="majorBidi" w:hAnsiTheme="majorBidi" w:cstheme="majorBidi"/>
          <w:sz w:val="24"/>
          <w:szCs w:val="24"/>
          <w:lang w:val="id-ID"/>
        </w:rPr>
        <w:t>alam hasil penelitianya</w:t>
      </w:r>
      <w:r w:rsidRPr="00EA6A71">
        <w:rPr>
          <w:rFonts w:asciiTheme="majorBidi" w:hAnsiTheme="majorBidi" w:cstheme="majorBidi"/>
          <w:sz w:val="24"/>
          <w:szCs w:val="24"/>
        </w:rPr>
        <w:t>, peneliti</w:t>
      </w:r>
      <w:r w:rsidRPr="00EA6A71">
        <w:rPr>
          <w:rFonts w:asciiTheme="majorBidi" w:hAnsiTheme="majorBidi" w:cstheme="majorBidi"/>
          <w:sz w:val="24"/>
          <w:szCs w:val="24"/>
          <w:lang w:val="id-ID"/>
        </w:rPr>
        <w:t xml:space="preserve"> menyatakan bahwa </w:t>
      </w:r>
      <w:r w:rsidRPr="00EA6A71">
        <w:rPr>
          <w:rFonts w:asciiTheme="majorBidi" w:hAnsiTheme="majorBidi" w:cstheme="majorBidi"/>
          <w:sz w:val="24"/>
          <w:szCs w:val="24"/>
        </w:rPr>
        <w:t xml:space="preserve">ada pengaruh yang relevan pada penerapan metode </w:t>
      </w:r>
      <w:r w:rsidRPr="00EA6A71">
        <w:rPr>
          <w:rFonts w:asciiTheme="majorBidi" w:hAnsiTheme="majorBidi" w:cstheme="majorBidi"/>
          <w:i/>
          <w:iCs/>
          <w:sz w:val="24"/>
          <w:szCs w:val="24"/>
        </w:rPr>
        <w:t>takri̅r</w:t>
      </w:r>
      <w:r w:rsidRPr="00EA6A71">
        <w:rPr>
          <w:rFonts w:asciiTheme="majorBidi" w:hAnsiTheme="majorBidi" w:cstheme="majorBidi"/>
          <w:sz w:val="24"/>
          <w:szCs w:val="24"/>
        </w:rPr>
        <w:t xml:space="preserve"> untuk meningkatkan kemahiran menghafal Al-qur’an surat-surat pendek kelas VI MIT Hidayatul Qur’an Gerning Pesawaran.</w:t>
      </w:r>
      <w:r>
        <w:t xml:space="preserve"> </w:t>
      </w:r>
      <w:r w:rsidRPr="00EA6A71">
        <w:rPr>
          <w:rFonts w:asciiTheme="majorBidi" w:hAnsiTheme="majorBidi" w:cstheme="majorBidi"/>
          <w:sz w:val="24"/>
          <w:szCs w:val="24"/>
        </w:rPr>
        <w:t xml:space="preserve">Dari peneletian ini ditemukan persamaan dan perbedaan dengan yang akan diulas peneliti. Persamaan dalam penelitian ini ialah metode yang diterapkan berupa metode </w:t>
      </w:r>
      <w:r w:rsidRPr="00EA6A71">
        <w:rPr>
          <w:rFonts w:asciiTheme="majorBidi" w:hAnsiTheme="majorBidi" w:cstheme="majorBidi"/>
          <w:i/>
          <w:iCs/>
          <w:sz w:val="24"/>
          <w:szCs w:val="24"/>
        </w:rPr>
        <w:t>takri̅r</w:t>
      </w:r>
      <w:r w:rsidRPr="00EA6A71">
        <w:rPr>
          <w:rFonts w:asciiTheme="majorBidi" w:hAnsiTheme="majorBidi" w:cstheme="majorBidi"/>
          <w:sz w:val="24"/>
          <w:szCs w:val="24"/>
        </w:rPr>
        <w:t xml:space="preserve">. Perbedaan dalam penilitian ini ialah pada kemampuan yang didapat oleh siswa berupa hafalan al-qur’an sedangkan kemampuan yang diperoleh siswa dalam </w:t>
      </w:r>
      <w:r w:rsidRPr="00EA6A71">
        <w:rPr>
          <w:rFonts w:asciiTheme="majorBidi" w:hAnsiTheme="majorBidi" w:cstheme="majorBidi"/>
          <w:sz w:val="24"/>
          <w:szCs w:val="24"/>
        </w:rPr>
        <w:lastRenderedPageBreak/>
        <w:t xml:space="preserve">penelitian yang akan dikaji ialah keterampilan berbicara bahasa Arab. </w:t>
      </w:r>
    </w:p>
    <w:p w:rsidR="0043271B" w:rsidRPr="00987DE3" w:rsidRDefault="0043271B" w:rsidP="0043271B">
      <w:pPr>
        <w:pStyle w:val="ListParagraph"/>
        <w:numPr>
          <w:ilvl w:val="2"/>
          <w:numId w:val="1"/>
        </w:numPr>
        <w:spacing w:after="0" w:line="480" w:lineRule="auto"/>
        <w:ind w:hanging="436"/>
        <w:jc w:val="both"/>
        <w:rPr>
          <w:rFonts w:asciiTheme="majorBidi" w:hAnsiTheme="majorBidi" w:cstheme="majorBidi"/>
          <w:i/>
          <w:iCs/>
          <w:sz w:val="24"/>
          <w:szCs w:val="24"/>
          <w:lang w:val="id-ID"/>
        </w:rPr>
      </w:pPr>
      <w:r w:rsidRPr="00207BA2">
        <w:rPr>
          <w:rFonts w:asciiTheme="majorBidi" w:hAnsiTheme="majorBidi" w:cstheme="majorBidi"/>
          <w:sz w:val="24"/>
          <w:szCs w:val="24"/>
          <w:lang w:val="id-ID"/>
        </w:rPr>
        <w:t xml:space="preserve">Skripsi yang berjudul “Penerapan Metode </w:t>
      </w:r>
      <w:r w:rsidRPr="00207BA2">
        <w:rPr>
          <w:rFonts w:asciiTheme="majorBidi" w:hAnsiTheme="majorBidi" w:cstheme="majorBidi"/>
          <w:i/>
          <w:iCs/>
          <w:sz w:val="24"/>
          <w:szCs w:val="24"/>
          <w:lang w:val="id-ID"/>
        </w:rPr>
        <w:t xml:space="preserve">Drill </w:t>
      </w:r>
      <w:r w:rsidRPr="00207BA2">
        <w:rPr>
          <w:rFonts w:asciiTheme="majorBidi" w:hAnsiTheme="majorBidi" w:cstheme="majorBidi"/>
          <w:sz w:val="24"/>
          <w:szCs w:val="24"/>
          <w:lang w:val="id-ID"/>
        </w:rPr>
        <w:t>Dalam Peningkatan Penguasaan Kosakata Bahasa Arab Pada Siswa Kelas VIII A MTs Negeri Pundong Bantul” yang diteliti oleh Nurul Aini dengan menggunakan jenis penelitia kualitatif. Skripsi</w:t>
      </w:r>
      <w:r>
        <w:rPr>
          <w:rFonts w:asciiTheme="majorBidi" w:hAnsiTheme="majorBidi" w:cstheme="majorBidi"/>
          <w:sz w:val="24"/>
          <w:szCs w:val="24"/>
        </w:rPr>
        <w:t xml:space="preserve"> ini membahas tentaang bagaimana efektifitas penerapan metode </w:t>
      </w:r>
      <w:r w:rsidRPr="00207BA2">
        <w:rPr>
          <w:rFonts w:asciiTheme="majorBidi" w:hAnsiTheme="majorBidi" w:cstheme="majorBidi"/>
          <w:i/>
          <w:iCs/>
          <w:sz w:val="24"/>
          <w:szCs w:val="24"/>
        </w:rPr>
        <w:t>drill</w:t>
      </w:r>
      <w:r>
        <w:rPr>
          <w:rFonts w:asciiTheme="majorBidi" w:hAnsiTheme="majorBidi" w:cstheme="majorBidi"/>
          <w:i/>
          <w:iCs/>
          <w:sz w:val="24"/>
          <w:szCs w:val="24"/>
        </w:rPr>
        <w:t xml:space="preserve"> </w:t>
      </w:r>
      <w:r>
        <w:rPr>
          <w:rFonts w:asciiTheme="majorBidi" w:hAnsiTheme="majorBidi" w:cstheme="majorBidi"/>
          <w:sz w:val="24"/>
          <w:szCs w:val="24"/>
        </w:rPr>
        <w:t xml:space="preserve">pada peningkatan dan penguasaan kosakata pada siswa kelas VIII MTs Negeri Pundong Bantul. Adapun perbedaan skripsi ini dengan penelitian yang akan dikaji oleh peneliti adalah metode yang digunakan yaitu metode </w:t>
      </w:r>
      <w:r>
        <w:rPr>
          <w:rFonts w:asciiTheme="majorBidi" w:hAnsiTheme="majorBidi" w:cstheme="majorBidi"/>
          <w:i/>
          <w:iCs/>
          <w:sz w:val="24"/>
          <w:szCs w:val="24"/>
        </w:rPr>
        <w:t xml:space="preserve">takri̅r </w:t>
      </w:r>
      <w:r>
        <w:rPr>
          <w:rFonts w:asciiTheme="majorBidi" w:hAnsiTheme="majorBidi" w:cstheme="majorBidi"/>
          <w:sz w:val="24"/>
          <w:szCs w:val="24"/>
        </w:rPr>
        <w:t>yang diterapkan untuk meningkatkan keterampilan berbicara bahasa Arab pada santri Darul Amanah, Kecamatan Sukorejo, Kabupaten Kendal.</w:t>
      </w:r>
    </w:p>
    <w:p w:rsidR="0043271B" w:rsidRPr="00B072A9" w:rsidRDefault="0043271B" w:rsidP="0043271B">
      <w:pPr>
        <w:pStyle w:val="ListParagraph"/>
        <w:numPr>
          <w:ilvl w:val="2"/>
          <w:numId w:val="1"/>
        </w:numPr>
        <w:spacing w:after="0" w:line="480" w:lineRule="auto"/>
        <w:ind w:hanging="436"/>
        <w:jc w:val="both"/>
        <w:rPr>
          <w:rFonts w:asciiTheme="majorBidi" w:hAnsiTheme="majorBidi" w:cstheme="majorBidi"/>
          <w:color w:val="000000" w:themeColor="text1"/>
          <w:sz w:val="24"/>
          <w:szCs w:val="24"/>
          <w:lang w:val="id-ID"/>
        </w:rPr>
      </w:pPr>
      <w:r w:rsidRPr="00B072A9">
        <w:rPr>
          <w:rFonts w:asciiTheme="majorBidi" w:hAnsiTheme="majorBidi" w:cstheme="majorBidi"/>
          <w:color w:val="000000" w:themeColor="text1"/>
          <w:sz w:val="24"/>
          <w:szCs w:val="24"/>
          <w:lang w:val="id-ID"/>
        </w:rPr>
        <w:t xml:space="preserve">Jurnal penelitian yang berjudul “Keefektifan Pembelajaran </w:t>
      </w:r>
      <w:r w:rsidRPr="007E1C83">
        <w:rPr>
          <w:rFonts w:asciiTheme="majorBidi" w:hAnsiTheme="majorBidi" w:cstheme="majorBidi"/>
          <w:i/>
          <w:iCs/>
          <w:color w:val="000000" w:themeColor="text1"/>
          <w:sz w:val="24"/>
          <w:szCs w:val="24"/>
          <w:lang w:val="id-ID"/>
        </w:rPr>
        <w:t>Mufrad</w:t>
      </w:r>
      <m:oMath>
        <m:acc>
          <m:accPr>
            <m:chr m:val="̅"/>
            <m:ctrlPr>
              <w:rPr>
                <w:rFonts w:ascii="Cambria Math" w:hAnsi="Cambria Math" w:cstheme="majorBidi"/>
                <w:i/>
                <w:iCs/>
                <w:color w:val="000000" w:themeColor="text1"/>
                <w:sz w:val="24"/>
                <w:szCs w:val="24"/>
                <w:lang w:val="id-ID"/>
              </w:rPr>
            </m:ctrlPr>
          </m:accPr>
          <m:e>
            <m:r>
              <w:rPr>
                <w:rFonts w:ascii="Cambria Math" w:hAnsi="Cambria Math" w:cstheme="majorBidi"/>
                <w:color w:val="000000" w:themeColor="text1"/>
                <w:sz w:val="24"/>
                <w:szCs w:val="24"/>
                <w:lang w:val="id-ID"/>
              </w:rPr>
              <m:t>a</m:t>
            </m:r>
          </m:e>
        </m:acc>
      </m:oMath>
      <w:r w:rsidRPr="007E1C83">
        <w:rPr>
          <w:rFonts w:asciiTheme="majorBidi" w:hAnsiTheme="majorBidi" w:cstheme="majorBidi"/>
          <w:i/>
          <w:iCs/>
          <w:color w:val="000000" w:themeColor="text1"/>
          <w:sz w:val="24"/>
          <w:szCs w:val="24"/>
          <w:lang w:val="id-ID"/>
        </w:rPr>
        <w:t>t</w:t>
      </w:r>
      <w:r w:rsidRPr="00B072A9">
        <w:rPr>
          <w:rFonts w:asciiTheme="majorBidi" w:hAnsiTheme="majorBidi" w:cstheme="majorBidi"/>
          <w:color w:val="000000" w:themeColor="text1"/>
          <w:sz w:val="24"/>
          <w:szCs w:val="24"/>
          <w:lang w:val="id-ID"/>
        </w:rPr>
        <w:t xml:space="preserve"> Untuk Meningkatkan Kemahiran Berbicara Bahasa Arab Santri Dayah Di Kota Banda Aceh” yang di tulis oleh  Syarifuddin Hasyim. Dari</w:t>
      </w:r>
      <w:r w:rsidRPr="00B072A9">
        <w:rPr>
          <w:rFonts w:asciiTheme="majorBidi" w:hAnsiTheme="majorBidi" w:cstheme="majorBidi"/>
          <w:color w:val="000000" w:themeColor="text1"/>
          <w:sz w:val="24"/>
          <w:szCs w:val="24"/>
        </w:rPr>
        <w:t xml:space="preserve"> jurnal ini ditemukan beberapa perbedaan dan persamaan dengan penelitian yang akan dikaji. Perbedaannya ialah yang dibahas dalam jurnal tersebut tentang keefektifan dari pembelajaran </w:t>
      </w:r>
      <w:r w:rsidRPr="007E1C83">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7E1C83">
        <w:rPr>
          <w:rFonts w:asciiTheme="majorBidi" w:hAnsiTheme="majorBidi" w:cstheme="majorBidi"/>
          <w:i/>
          <w:iCs/>
          <w:color w:val="000000" w:themeColor="text1"/>
          <w:sz w:val="24"/>
          <w:szCs w:val="24"/>
        </w:rPr>
        <w:t>t</w:t>
      </w:r>
      <w:r w:rsidRPr="00B072A9">
        <w:rPr>
          <w:rFonts w:asciiTheme="majorBidi" w:hAnsiTheme="majorBidi" w:cstheme="majorBidi"/>
          <w:color w:val="000000" w:themeColor="text1"/>
          <w:sz w:val="24"/>
          <w:szCs w:val="24"/>
        </w:rPr>
        <w:t xml:space="preserve"> sedangkan yang akan dibahas dalam penelitian ini adalah urgensi dari penerapan metode </w:t>
      </w:r>
      <w:r w:rsidRPr="007E1C83">
        <w:rPr>
          <w:rFonts w:asciiTheme="majorBidi" w:hAnsiTheme="majorBidi" w:cstheme="majorBidi"/>
          <w:i/>
          <w:iCs/>
          <w:color w:val="000000" w:themeColor="text1"/>
          <w:sz w:val="24"/>
          <w:szCs w:val="24"/>
        </w:rPr>
        <w:t>takr</w:t>
      </w:r>
      <m:oMath>
        <m:acc>
          <m:accPr>
            <m:chr m:val="̅"/>
            <m:ctrlPr>
              <w:rPr>
                <w:rFonts w:ascii="Cambria Math" w:hAnsi="Cambria Math" w:cstheme="majorBidi"/>
                <w:i/>
                <w:iCs/>
                <w:color w:val="000000" w:themeColor="text1"/>
                <w:sz w:val="24"/>
                <w:szCs w:val="24"/>
              </w:rPr>
            </m:ctrlPr>
          </m:accPr>
          <m:e>
            <m:r>
              <w:rPr>
                <w:rFonts w:ascii="Cambria Math" w:hAnsi="Cambria Math" w:cstheme="majorBidi"/>
                <w:color w:val="000000" w:themeColor="text1"/>
                <w:sz w:val="24"/>
                <w:szCs w:val="24"/>
              </w:rPr>
              <m:t>i</m:t>
            </m:r>
          </m:e>
        </m:acc>
      </m:oMath>
      <w:r w:rsidRPr="007E1C83">
        <w:rPr>
          <w:rFonts w:asciiTheme="majorBidi" w:hAnsiTheme="majorBidi" w:cstheme="majorBidi"/>
          <w:i/>
          <w:iCs/>
          <w:color w:val="000000" w:themeColor="text1"/>
          <w:sz w:val="24"/>
          <w:szCs w:val="24"/>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7E1C83">
        <w:rPr>
          <w:rFonts w:asciiTheme="majorBidi" w:hAnsiTheme="majorBidi" w:cstheme="majorBidi"/>
          <w:i/>
          <w:iCs/>
          <w:color w:val="000000" w:themeColor="text1"/>
          <w:sz w:val="24"/>
          <w:szCs w:val="24"/>
        </w:rPr>
        <w:t>t</w:t>
      </w:r>
      <w:r w:rsidRPr="00B072A9">
        <w:rPr>
          <w:rFonts w:asciiTheme="majorBidi" w:hAnsiTheme="majorBidi" w:cstheme="majorBidi"/>
          <w:color w:val="000000" w:themeColor="text1"/>
          <w:sz w:val="24"/>
          <w:szCs w:val="24"/>
        </w:rPr>
        <w:t>. Persamaan antara keduanya adalah sama</w:t>
      </w:r>
      <w:r>
        <w:rPr>
          <w:rFonts w:asciiTheme="majorBidi" w:hAnsiTheme="majorBidi" w:cstheme="majorBidi"/>
          <w:color w:val="000000" w:themeColor="text1"/>
          <w:sz w:val="24"/>
          <w:szCs w:val="24"/>
        </w:rPr>
        <w:t xml:space="preserve">-sama membahas </w:t>
      </w:r>
      <w:r w:rsidRPr="00B072A9">
        <w:rPr>
          <w:rFonts w:asciiTheme="majorBidi" w:hAnsiTheme="majorBidi" w:cstheme="majorBidi"/>
          <w:color w:val="000000" w:themeColor="text1"/>
          <w:sz w:val="24"/>
          <w:szCs w:val="24"/>
        </w:rPr>
        <w:t>tentang keterampilan berbicara bahasa Arab.</w:t>
      </w:r>
    </w:p>
    <w:p w:rsidR="0043271B" w:rsidRDefault="0043271B" w:rsidP="0043271B">
      <w:pPr>
        <w:pStyle w:val="ListParagraph"/>
        <w:numPr>
          <w:ilvl w:val="2"/>
          <w:numId w:val="1"/>
        </w:numPr>
        <w:spacing w:after="0" w:line="480" w:lineRule="auto"/>
        <w:ind w:hanging="436"/>
        <w:jc w:val="both"/>
        <w:rPr>
          <w:rFonts w:asciiTheme="majorBidi" w:hAnsiTheme="majorBidi" w:cstheme="majorBidi"/>
          <w:i/>
          <w:iCs/>
          <w:sz w:val="24"/>
          <w:szCs w:val="24"/>
          <w:lang w:val="id-ID"/>
        </w:rPr>
      </w:pPr>
      <w:r w:rsidRPr="008B44C5">
        <w:rPr>
          <w:rFonts w:asciiTheme="majorBidi" w:hAnsiTheme="majorBidi" w:cstheme="majorBidi"/>
          <w:sz w:val="24"/>
          <w:szCs w:val="24"/>
          <w:lang w:val="id-ID"/>
        </w:rPr>
        <w:lastRenderedPageBreak/>
        <w:t xml:space="preserve">Skripsi yang ditulis oleh Kiswatun Khasanah dengan judul “Efektifitas Pembelajaran </w:t>
      </w:r>
      <w:r>
        <w:rPr>
          <w:rFonts w:asciiTheme="majorBidi" w:hAnsiTheme="majorBidi" w:cstheme="majorBidi"/>
          <w:i/>
          <w:iCs/>
          <w:sz w:val="24"/>
          <w:szCs w:val="24"/>
          <w:lang w:val="id-ID"/>
        </w:rPr>
        <w:t xml:space="preserve">Mufrada̅t </w:t>
      </w:r>
      <w:r w:rsidRPr="008B44C5">
        <w:rPr>
          <w:rFonts w:asciiTheme="majorBidi" w:hAnsiTheme="majorBidi" w:cstheme="majorBidi"/>
          <w:i/>
          <w:iCs/>
          <w:sz w:val="24"/>
          <w:szCs w:val="24"/>
          <w:lang w:val="id-ID"/>
        </w:rPr>
        <w:t xml:space="preserve"> </w:t>
      </w:r>
      <w:r w:rsidRPr="008B44C5">
        <w:rPr>
          <w:rFonts w:asciiTheme="majorBidi" w:hAnsiTheme="majorBidi" w:cstheme="majorBidi"/>
          <w:sz w:val="24"/>
          <w:szCs w:val="24"/>
          <w:lang w:val="id-ID"/>
        </w:rPr>
        <w:t xml:space="preserve">Dalam Meningkatkan Kemampuan </w:t>
      </w:r>
      <w:r w:rsidRPr="008B44C5">
        <w:rPr>
          <w:rFonts w:asciiTheme="majorBidi" w:hAnsiTheme="majorBidi" w:cstheme="majorBidi"/>
          <w:i/>
          <w:iCs/>
          <w:sz w:val="24"/>
          <w:szCs w:val="24"/>
          <w:lang w:val="id-ID"/>
        </w:rPr>
        <w:t xml:space="preserve">Kalam </w:t>
      </w:r>
      <w:r w:rsidRPr="008B44C5">
        <w:rPr>
          <w:rFonts w:asciiTheme="majorBidi" w:hAnsiTheme="majorBidi" w:cstheme="majorBidi"/>
          <w:sz w:val="24"/>
          <w:szCs w:val="24"/>
          <w:lang w:val="id-ID"/>
        </w:rPr>
        <w:t xml:space="preserve">(Ekspresi Lisan) Santri </w:t>
      </w:r>
      <w:r w:rsidRPr="008B44C5">
        <w:rPr>
          <w:rFonts w:asciiTheme="majorBidi" w:hAnsiTheme="majorBidi" w:cstheme="majorBidi"/>
          <w:i/>
          <w:iCs/>
          <w:sz w:val="24"/>
          <w:szCs w:val="24"/>
          <w:lang w:val="id-ID"/>
        </w:rPr>
        <w:t xml:space="preserve">Mubtadi’ </w:t>
      </w:r>
      <w:r w:rsidRPr="008B44C5">
        <w:rPr>
          <w:rFonts w:asciiTheme="majorBidi" w:hAnsiTheme="majorBidi" w:cstheme="majorBidi"/>
          <w:sz w:val="24"/>
          <w:szCs w:val="24"/>
          <w:lang w:val="id-ID"/>
        </w:rPr>
        <w:t>Pondok Pesa</w:t>
      </w:r>
      <w:r>
        <w:rPr>
          <w:rFonts w:asciiTheme="majorBidi" w:hAnsiTheme="majorBidi" w:cstheme="majorBidi"/>
          <w:sz w:val="24"/>
          <w:szCs w:val="24"/>
          <w:lang w:val="id-ID"/>
        </w:rPr>
        <w:t>n</w:t>
      </w:r>
      <w:r w:rsidRPr="008B44C5">
        <w:rPr>
          <w:rFonts w:asciiTheme="majorBidi" w:hAnsiTheme="majorBidi" w:cstheme="majorBidi"/>
          <w:sz w:val="24"/>
          <w:szCs w:val="24"/>
          <w:lang w:val="id-ID"/>
        </w:rPr>
        <w:t xml:space="preserve">tren </w:t>
      </w:r>
      <w:r>
        <w:rPr>
          <w:rFonts w:asciiTheme="majorBidi" w:hAnsiTheme="majorBidi" w:cstheme="majorBidi"/>
          <w:sz w:val="24"/>
          <w:szCs w:val="24"/>
          <w:lang w:val="id-ID"/>
        </w:rPr>
        <w:t>Darul Amanah, Kecamatan Sukorejo, Kabupaten Kendal</w:t>
      </w:r>
      <w:r w:rsidRPr="008B44C5">
        <w:rPr>
          <w:rFonts w:asciiTheme="majorBidi" w:hAnsiTheme="majorBidi" w:cstheme="majorBidi"/>
          <w:sz w:val="24"/>
          <w:szCs w:val="24"/>
          <w:lang w:val="id-ID"/>
        </w:rPr>
        <w:t xml:space="preserve"> Tahun Ajaran 2012/2013.</w:t>
      </w:r>
      <w:r w:rsidRPr="004F2D13">
        <w:rPr>
          <w:rFonts w:asciiTheme="majorBidi" w:hAnsiTheme="majorBidi" w:cstheme="majorBidi"/>
          <w:sz w:val="24"/>
          <w:szCs w:val="24"/>
          <w:lang w:val="id-ID"/>
        </w:rPr>
        <w:t xml:space="preserve"> Penelitian</w:t>
      </w:r>
      <w:r>
        <w:rPr>
          <w:rFonts w:asciiTheme="majorBidi" w:hAnsiTheme="majorBidi" w:cstheme="majorBidi"/>
          <w:sz w:val="24"/>
          <w:szCs w:val="24"/>
        </w:rPr>
        <w:t xml:space="preserve"> ini merupakan penelitian lapangan (</w:t>
      </w:r>
      <w:r w:rsidRPr="004F2D13">
        <w:rPr>
          <w:rFonts w:asciiTheme="majorBidi" w:hAnsiTheme="majorBidi" w:cstheme="majorBidi"/>
          <w:i/>
          <w:iCs/>
          <w:sz w:val="24"/>
          <w:szCs w:val="24"/>
        </w:rPr>
        <w:t>field research</w:t>
      </w:r>
      <w:r>
        <w:rPr>
          <w:rFonts w:asciiTheme="majorBidi" w:hAnsiTheme="majorBidi" w:cstheme="majorBidi"/>
          <w:sz w:val="24"/>
          <w:szCs w:val="24"/>
        </w:rPr>
        <w:t xml:space="preserve">) dan jenis penelitiannya adalah kualitatif. Dalam penelitian ini terdapat beberapa perbedaan dan persamaan. Persamaan dalam penelitia ini ialah sama-sama membahas tentang pembelajaran </w:t>
      </w:r>
      <w:r>
        <w:rPr>
          <w:rFonts w:asciiTheme="majorBidi" w:hAnsiTheme="majorBidi" w:cstheme="majorBidi"/>
          <w:i/>
          <w:iCs/>
          <w:sz w:val="24"/>
          <w:szCs w:val="24"/>
        </w:rPr>
        <w:t xml:space="preserve">mufrada̅t </w:t>
      </w:r>
      <w:r>
        <w:rPr>
          <w:rFonts w:asciiTheme="majorBidi" w:hAnsiTheme="majorBidi" w:cstheme="majorBidi"/>
          <w:sz w:val="24"/>
          <w:szCs w:val="24"/>
        </w:rPr>
        <w:t xml:space="preserve"> yang berkaitan dengan kemampuan </w:t>
      </w:r>
      <w:r w:rsidRPr="004F2D13">
        <w:rPr>
          <w:rFonts w:asciiTheme="majorBidi" w:hAnsiTheme="majorBidi" w:cstheme="majorBidi"/>
          <w:i/>
          <w:iCs/>
          <w:sz w:val="24"/>
          <w:szCs w:val="24"/>
        </w:rPr>
        <w:t>kalam</w:t>
      </w:r>
      <w:r>
        <w:rPr>
          <w:rFonts w:asciiTheme="majorBidi" w:hAnsiTheme="majorBidi" w:cstheme="majorBidi"/>
          <w:sz w:val="24"/>
          <w:szCs w:val="24"/>
        </w:rPr>
        <w:t xml:space="preserve">, selain itu objek dari penelitian ini ialah di Pondok Pesantren Darul Amanah, Kecamatan Sukorejo, Kabupaten Kendal. Perbedaannya ialah dalam penelitian yang akan dikaji hanya terfokus pada metode </w:t>
      </w:r>
      <w:r>
        <w:rPr>
          <w:rFonts w:asciiTheme="majorBidi" w:hAnsiTheme="majorBidi" w:cstheme="majorBidi"/>
          <w:i/>
          <w:iCs/>
          <w:sz w:val="24"/>
          <w:szCs w:val="24"/>
        </w:rPr>
        <w:t>takri̅r</w:t>
      </w:r>
      <w:r w:rsidRPr="00B11254">
        <w:rPr>
          <w:rFonts w:asciiTheme="majorBidi" w:hAnsiTheme="majorBidi" w:cstheme="majorBidi"/>
          <w:i/>
          <w:iCs/>
          <w:sz w:val="24"/>
          <w:szCs w:val="24"/>
        </w:rPr>
        <w:t xml:space="preserve"> </w:t>
      </w:r>
      <w:r>
        <w:rPr>
          <w:rFonts w:asciiTheme="majorBidi" w:hAnsiTheme="majorBidi" w:cstheme="majorBidi"/>
          <w:i/>
          <w:iCs/>
          <w:sz w:val="24"/>
          <w:szCs w:val="24"/>
        </w:rPr>
        <w:t xml:space="preserve">mufrada̅t </w:t>
      </w:r>
      <w:r>
        <w:rPr>
          <w:rFonts w:asciiTheme="majorBidi" w:hAnsiTheme="majorBidi" w:cstheme="majorBidi"/>
          <w:sz w:val="24"/>
          <w:szCs w:val="24"/>
        </w:rPr>
        <w:t xml:space="preserve"> sedangkan dalam penelitian ini pembahasannya lebih luas yaitu pada pembelajaran </w:t>
      </w:r>
      <w:r>
        <w:rPr>
          <w:rFonts w:asciiTheme="majorBidi" w:hAnsiTheme="majorBidi" w:cstheme="majorBidi"/>
          <w:i/>
          <w:iCs/>
          <w:sz w:val="24"/>
          <w:szCs w:val="24"/>
        </w:rPr>
        <w:t>mufrada̅t</w:t>
      </w:r>
      <w:r>
        <w:rPr>
          <w:rFonts w:asciiTheme="majorBidi" w:hAnsiTheme="majorBidi" w:cstheme="majorBidi"/>
          <w:i/>
          <w:iCs/>
          <w:sz w:val="24"/>
          <w:szCs w:val="24"/>
          <w:lang w:val="id-ID"/>
        </w:rPr>
        <w:t>.</w:t>
      </w:r>
    </w:p>
    <w:p w:rsidR="0043271B" w:rsidRPr="00007CC9" w:rsidRDefault="0043271B" w:rsidP="0043271B">
      <w:pPr>
        <w:rPr>
          <w:rFonts w:asciiTheme="majorBidi" w:hAnsiTheme="majorBidi" w:cstheme="majorBidi"/>
          <w:i/>
          <w:iCs/>
          <w:sz w:val="24"/>
          <w:szCs w:val="24"/>
          <w:lang w:val="id-ID"/>
        </w:rPr>
      </w:pPr>
      <w:r>
        <w:rPr>
          <w:rFonts w:asciiTheme="majorBidi" w:hAnsiTheme="majorBidi" w:cstheme="majorBidi"/>
          <w:i/>
          <w:iCs/>
          <w:sz w:val="24"/>
          <w:szCs w:val="24"/>
          <w:lang w:val="id-ID"/>
        </w:rPr>
        <w:br w:type="page"/>
      </w:r>
    </w:p>
    <w:p w:rsidR="0043271B" w:rsidRDefault="0043271B" w:rsidP="0043271B">
      <w:pPr>
        <w:pStyle w:val="ListParagraph"/>
        <w:numPr>
          <w:ilvl w:val="1"/>
          <w:numId w:val="1"/>
        </w:numPr>
        <w:spacing w:after="0" w:line="480" w:lineRule="auto"/>
        <w:jc w:val="both"/>
        <w:rPr>
          <w:rFonts w:asciiTheme="majorBidi" w:hAnsiTheme="majorBidi" w:cstheme="majorBidi"/>
          <w:b/>
          <w:bCs/>
          <w:sz w:val="24"/>
          <w:szCs w:val="24"/>
          <w:lang w:val="id-ID"/>
        </w:rPr>
      </w:pPr>
      <w:r w:rsidRPr="00FF6CF6">
        <w:rPr>
          <w:rFonts w:asciiTheme="majorBidi" w:hAnsiTheme="majorBidi" w:cstheme="majorBidi"/>
          <w:b/>
          <w:bCs/>
          <w:sz w:val="24"/>
          <w:szCs w:val="24"/>
          <w:lang w:val="id-ID"/>
        </w:rPr>
        <w:lastRenderedPageBreak/>
        <w:t>Kerangka Berpikir</w:t>
      </w:r>
    </w:p>
    <w:p w:rsidR="0043271B" w:rsidRPr="008778DE" w:rsidRDefault="0043271B" w:rsidP="0043271B">
      <w:pPr>
        <w:pStyle w:val="ListParagraph"/>
        <w:ind w:left="360"/>
        <w:jc w:val="center"/>
        <w:rPr>
          <w:rFonts w:asciiTheme="majorBidi" w:hAnsiTheme="majorBidi" w:cstheme="majorBidi"/>
          <w:sz w:val="24"/>
          <w:szCs w:val="24"/>
        </w:rPr>
      </w:pPr>
      <w:r>
        <w:rPr>
          <w:rFonts w:asciiTheme="majorBidi" w:hAnsiTheme="majorBidi" w:cstheme="majorBidi"/>
          <w:sz w:val="24"/>
          <w:szCs w:val="24"/>
        </w:rPr>
        <w:t>Gambar 2.1 Kerangka Berfikir</w:t>
      </w:r>
    </w:p>
    <w:p w:rsidR="0043271B" w:rsidRDefault="0043271B" w:rsidP="0043271B">
      <w:pPr>
        <w:spacing w:after="0" w:line="480" w:lineRule="auto"/>
        <w:jc w:val="both"/>
        <w:rPr>
          <w:rFonts w:asciiTheme="majorBidi" w:hAnsiTheme="majorBidi" w:cstheme="majorBidi"/>
          <w:sz w:val="24"/>
          <w:szCs w:val="24"/>
        </w:rPr>
      </w:pPr>
      <w:r>
        <w:rPr>
          <w:noProof/>
        </w:rPr>
        <mc:AlternateContent>
          <mc:Choice Requires="wps">
            <w:drawing>
              <wp:anchor distT="0" distB="0" distL="114300" distR="114300" simplePos="0" relativeHeight="251659264" behindDoc="0" locked="0" layoutInCell="1" allowOverlap="1" wp14:anchorId="5FA908B1" wp14:editId="72BF685B">
                <wp:simplePos x="0" y="0"/>
                <wp:positionH relativeFrom="column">
                  <wp:posOffset>2352675</wp:posOffset>
                </wp:positionH>
                <wp:positionV relativeFrom="paragraph">
                  <wp:posOffset>14605</wp:posOffset>
                </wp:positionV>
                <wp:extent cx="1016635" cy="507365"/>
                <wp:effectExtent l="0" t="0" r="12065" b="26035"/>
                <wp:wrapNone/>
                <wp:docPr id="2" name="Rectangle 2"/>
                <wp:cNvGraphicFramePr/>
                <a:graphic xmlns:a="http://schemas.openxmlformats.org/drawingml/2006/main">
                  <a:graphicData uri="http://schemas.microsoft.com/office/word/2010/wordprocessingShape">
                    <wps:wsp>
                      <wps:cNvSpPr/>
                      <wps:spPr>
                        <a:xfrm>
                          <a:off x="0" y="0"/>
                          <a:ext cx="1016635" cy="507365"/>
                        </a:xfrm>
                        <a:prstGeom prst="rect">
                          <a:avLst/>
                        </a:prstGeom>
                        <a:no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rsidR="0043271B" w:rsidRDefault="0043271B" w:rsidP="0043271B">
                            <w:pPr>
                              <w:jc w:val="center"/>
                              <w:rPr>
                                <w:rFonts w:asciiTheme="majorBidi" w:hAnsiTheme="majorBidi" w:cstheme="majorBidi"/>
                                <w:sz w:val="24"/>
                                <w:szCs w:val="24"/>
                              </w:rPr>
                            </w:pPr>
                            <w:r>
                              <w:rPr>
                                <w:rFonts w:asciiTheme="majorBidi" w:hAnsiTheme="majorBidi" w:cstheme="majorBidi"/>
                                <w:sz w:val="24"/>
                                <w:szCs w:val="24"/>
                              </w:rPr>
                              <w:t xml:space="preserve">Metode </w:t>
                            </w:r>
                            <w:r>
                              <w:rPr>
                                <w:rFonts w:asciiTheme="majorBidi" w:hAnsiTheme="majorBidi" w:cstheme="majorBidi"/>
                                <w:i/>
                                <w:iCs/>
                                <w:sz w:val="24"/>
                                <w:szCs w:val="24"/>
                              </w:rPr>
                              <w:t>Takri̅r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185.25pt;margin-top:1.15pt;width:80.05pt;height:3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" filled="f" strokecolor="#0d0d0d [3069]" strokeweight="2pt">
                <v:textbox>
                  <w:txbxContent>
                    <w:p w:rsidR="0043271B" w:rsidRDefault="0043271B" w:rsidP="0043271B">
                      <w:pPr>
                        <w:jc w:val="center"/>
                        <w:rPr>
                          <w:rFonts w:asciiTheme="majorBidi" w:hAnsiTheme="majorBidi" w:cstheme="majorBidi"/>
                          <w:sz w:val="24"/>
                          <w:szCs w:val="24"/>
                        </w:rPr>
                      </w:pPr>
                      <w:r>
                        <w:rPr>
                          <w:rFonts w:asciiTheme="majorBidi" w:hAnsiTheme="majorBidi" w:cstheme="majorBidi"/>
                          <w:sz w:val="24"/>
                          <w:szCs w:val="24"/>
                        </w:rPr>
                        <w:t xml:space="preserve">Metode </w:t>
                      </w:r>
                      <w:r>
                        <w:rPr>
                          <w:rFonts w:asciiTheme="majorBidi" w:hAnsiTheme="majorBidi" w:cstheme="majorBidi"/>
                          <w:i/>
                          <w:iCs/>
                          <w:sz w:val="24"/>
                          <w:szCs w:val="24"/>
                        </w:rPr>
                        <w:t>Takri̅r</w:t>
                      </w:r>
                    </w:p>
                  </w:txbxContent>
                </v:textbox>
              </v:rect>
            </w:pict>
          </mc:Fallback>
        </mc:AlternateContent>
      </w:r>
    </w:p>
    <w:p w:rsidR="0043271B" w:rsidRDefault="0043271B" w:rsidP="0043271B">
      <w:pPr>
        <w:pStyle w:val="ListParagraph"/>
        <w:spacing w:after="0" w:line="480" w:lineRule="auto"/>
        <w:ind w:left="1080"/>
        <w:rPr>
          <w:rFonts w:asciiTheme="majorBidi" w:hAnsiTheme="majorBidi" w:cstheme="majorBidi"/>
          <w:sz w:val="24"/>
          <w:szCs w:val="24"/>
        </w:rPr>
      </w:pPr>
      <w:r>
        <w:rPr>
          <w:noProof/>
        </w:rPr>
        <mc:AlternateContent>
          <mc:Choice Requires="wps">
            <w:drawing>
              <wp:anchor distT="0" distB="0" distL="114300" distR="114300" simplePos="0" relativeHeight="251664384" behindDoc="0" locked="0" layoutInCell="1" allowOverlap="1" wp14:anchorId="6768A21F" wp14:editId="34207B7E">
                <wp:simplePos x="0" y="0"/>
                <wp:positionH relativeFrom="column">
                  <wp:posOffset>2852535</wp:posOffset>
                </wp:positionH>
                <wp:positionV relativeFrom="paragraph">
                  <wp:posOffset>200016</wp:posOffset>
                </wp:positionV>
                <wp:extent cx="0" cy="463138"/>
                <wp:effectExtent l="95250" t="0" r="57150" b="51435"/>
                <wp:wrapNone/>
                <wp:docPr id="10" name="Straight Arrow Connector 10"/>
                <wp:cNvGraphicFramePr/>
                <a:graphic xmlns:a="http://schemas.openxmlformats.org/drawingml/2006/main">
                  <a:graphicData uri="http://schemas.microsoft.com/office/word/2010/wordprocessingShape">
                    <wps:wsp>
                      <wps:cNvCnPr/>
                      <wps:spPr>
                        <a:xfrm>
                          <a:off x="0" y="0"/>
                          <a:ext cx="0" cy="463138"/>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224.6pt;margin-top:15.75pt;width:0;height:3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" strokecolor="black [3213]" strokeweight="1pt">
                <v:stroke endarrow="open"/>
              </v:shape>
            </w:pict>
          </mc:Fallback>
        </mc:AlternateContent>
      </w:r>
    </w:p>
    <w:p w:rsidR="0043271B" w:rsidRDefault="0043271B" w:rsidP="0043271B">
      <w:pPr>
        <w:pStyle w:val="ListParagraph"/>
        <w:spacing w:after="0" w:line="480" w:lineRule="auto"/>
        <w:ind w:left="1080"/>
        <w:jc w:val="right"/>
        <w:rPr>
          <w:rFonts w:asciiTheme="majorBidi" w:hAnsiTheme="majorBidi" w:cstheme="majorBidi"/>
          <w:sz w:val="24"/>
          <w:szCs w:val="24"/>
        </w:rPr>
      </w:pPr>
    </w:p>
    <w:p w:rsidR="0043271B" w:rsidRDefault="0043271B" w:rsidP="0043271B">
      <w:pPr>
        <w:pStyle w:val="ListParagraph"/>
        <w:spacing w:after="0" w:line="480" w:lineRule="auto"/>
        <w:ind w:left="1080"/>
        <w:jc w:val="center"/>
        <w:rPr>
          <w:rFonts w:asciiTheme="majorBidi" w:hAnsiTheme="majorBidi" w:cstheme="majorBidi"/>
          <w:sz w:val="24"/>
          <w:szCs w:val="24"/>
        </w:rPr>
      </w:pPr>
      <w:r>
        <w:rPr>
          <w:noProof/>
        </w:rPr>
        <mc:AlternateContent>
          <mc:Choice Requires="wps">
            <w:drawing>
              <wp:anchor distT="0" distB="0" distL="114300" distR="114300" simplePos="0" relativeHeight="251660288" behindDoc="0" locked="0" layoutInCell="1" allowOverlap="1" wp14:anchorId="59C38021" wp14:editId="3C1762AE">
                <wp:simplePos x="0" y="0"/>
                <wp:positionH relativeFrom="column">
                  <wp:posOffset>2079435</wp:posOffset>
                </wp:positionH>
                <wp:positionV relativeFrom="paragraph">
                  <wp:posOffset>11430</wp:posOffset>
                </wp:positionV>
                <wp:extent cx="1579418" cy="546265"/>
                <wp:effectExtent l="0" t="0" r="20955" b="25400"/>
                <wp:wrapNone/>
                <wp:docPr id="11" name="Rectangle 11"/>
                <wp:cNvGraphicFramePr/>
                <a:graphic xmlns:a="http://schemas.openxmlformats.org/drawingml/2006/main">
                  <a:graphicData uri="http://schemas.microsoft.com/office/word/2010/wordprocessingShape">
                    <wps:wsp>
                      <wps:cNvSpPr/>
                      <wps:spPr>
                        <a:xfrm>
                          <a:off x="0" y="0"/>
                          <a:ext cx="1579418" cy="546265"/>
                        </a:xfrm>
                        <a:prstGeom prst="rect">
                          <a:avLst/>
                        </a:prstGeom>
                        <a:no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rsidR="0043271B" w:rsidRPr="006C01F1" w:rsidRDefault="0043271B" w:rsidP="0043271B">
                            <w:pPr>
                              <w:jc w:val="center"/>
                              <w:rPr>
                                <w:rFonts w:asciiTheme="majorBidi" w:hAnsiTheme="majorBidi" w:cstheme="majorBidi"/>
                                <w:sz w:val="24"/>
                                <w:szCs w:val="24"/>
                                <w:lang w:val="id-ID"/>
                              </w:rPr>
                            </w:pPr>
                            <w:r>
                              <w:rPr>
                                <w:rFonts w:asciiTheme="majorBidi" w:hAnsiTheme="majorBidi" w:cstheme="majorBidi"/>
                                <w:sz w:val="24"/>
                                <w:szCs w:val="24"/>
                              </w:rPr>
                              <w:t>M</w:t>
                            </w:r>
                            <w:r>
                              <w:rPr>
                                <w:rFonts w:asciiTheme="majorBidi" w:hAnsiTheme="majorBidi" w:cstheme="majorBidi"/>
                                <w:sz w:val="24"/>
                                <w:szCs w:val="24"/>
                                <w:lang w:val="id-ID"/>
                              </w:rPr>
                              <w:t>encari</w:t>
                            </w:r>
                            <w:r>
                              <w:rPr>
                                <w:rFonts w:asciiTheme="majorBidi" w:hAnsiTheme="majorBidi" w:cstheme="majorBidi"/>
                                <w:sz w:val="24"/>
                                <w:szCs w:val="24"/>
                              </w:rPr>
                              <w:t xml:space="preserve"> </w:t>
                            </w:r>
                            <w:r>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 xml:space="preserve">yang </w:t>
                            </w:r>
                            <w:r>
                              <w:rPr>
                                <w:rFonts w:asciiTheme="majorBidi" w:hAnsiTheme="majorBidi" w:cstheme="majorBidi"/>
                                <w:sz w:val="24"/>
                                <w:szCs w:val="24"/>
                                <w:lang w:val="id-ID"/>
                              </w:rPr>
                              <w:t>akan diberikan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7" style="position:absolute;left:0;text-align:left;margin-left:163.75pt;margin-top:.9pt;width:124.35pt;height: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" filled="f" strokecolor="#0d0d0d [3069]" strokeweight="2pt">
                <v:textbox>
                  <w:txbxContent>
                    <w:p w:rsidR="0043271B" w:rsidRPr="006C01F1" w:rsidRDefault="0043271B" w:rsidP="0043271B">
                      <w:pPr>
                        <w:jc w:val="center"/>
                        <w:rPr>
                          <w:rFonts w:asciiTheme="majorBidi" w:hAnsiTheme="majorBidi" w:cstheme="majorBidi"/>
                          <w:sz w:val="24"/>
                          <w:szCs w:val="24"/>
                          <w:lang w:val="id-ID"/>
                        </w:rPr>
                      </w:pPr>
                      <w:r>
                        <w:rPr>
                          <w:rFonts w:asciiTheme="majorBidi" w:hAnsiTheme="majorBidi" w:cstheme="majorBidi"/>
                          <w:sz w:val="24"/>
                          <w:szCs w:val="24"/>
                        </w:rPr>
                        <w:t>M</w:t>
                      </w:r>
                      <w:r>
                        <w:rPr>
                          <w:rFonts w:asciiTheme="majorBidi" w:hAnsiTheme="majorBidi" w:cstheme="majorBidi"/>
                          <w:sz w:val="24"/>
                          <w:szCs w:val="24"/>
                          <w:lang w:val="id-ID"/>
                        </w:rPr>
                        <w:t>encari</w:t>
                      </w:r>
                      <w:r>
                        <w:rPr>
                          <w:rFonts w:asciiTheme="majorBidi" w:hAnsiTheme="majorBidi" w:cstheme="majorBidi"/>
                          <w:sz w:val="24"/>
                          <w:szCs w:val="24"/>
                        </w:rPr>
                        <w:t xml:space="preserve"> </w:t>
                      </w:r>
                      <w:r>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 xml:space="preserve">yang </w:t>
                      </w:r>
                      <w:r>
                        <w:rPr>
                          <w:rFonts w:asciiTheme="majorBidi" w:hAnsiTheme="majorBidi" w:cstheme="majorBidi"/>
                          <w:sz w:val="24"/>
                          <w:szCs w:val="24"/>
                          <w:lang w:val="id-ID"/>
                        </w:rPr>
                        <w:t>akan diberikan</w:t>
                      </w:r>
                    </w:p>
                  </w:txbxContent>
                </v:textbox>
              </v:rect>
            </w:pict>
          </mc:Fallback>
        </mc:AlternateContent>
      </w:r>
    </w:p>
    <w:p w:rsidR="0043271B" w:rsidRDefault="0043271B" w:rsidP="0043271B">
      <w:pPr>
        <w:pStyle w:val="ListParagraph"/>
        <w:spacing w:after="0" w:line="480" w:lineRule="auto"/>
        <w:ind w:left="1080"/>
        <w:jc w:val="center"/>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502AC2FB" wp14:editId="1386E496">
                <wp:simplePos x="0" y="0"/>
                <wp:positionH relativeFrom="column">
                  <wp:posOffset>2856230</wp:posOffset>
                </wp:positionH>
                <wp:positionV relativeFrom="paragraph">
                  <wp:posOffset>281305</wp:posOffset>
                </wp:positionV>
                <wp:extent cx="866775" cy="355600"/>
                <wp:effectExtent l="0" t="0" r="47625" b="63500"/>
                <wp:wrapNone/>
                <wp:docPr id="33" name="Straight Arrow Connector 33"/>
                <wp:cNvGraphicFramePr/>
                <a:graphic xmlns:a="http://schemas.openxmlformats.org/drawingml/2006/main">
                  <a:graphicData uri="http://schemas.microsoft.com/office/word/2010/wordprocessingShape">
                    <wps:wsp>
                      <wps:cNvCnPr/>
                      <wps:spPr>
                        <a:xfrm>
                          <a:off x="0" y="0"/>
                          <a:ext cx="866775" cy="3556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224.9pt;margin-top:22.15pt;width:68.25pt;height: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" strokecolor="black [3213]" strokeweight="1pt">
                <v:stroke endarrow="open"/>
              </v:shap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38FC1A52" wp14:editId="3A8A8EBC">
                <wp:simplePos x="0" y="0"/>
                <wp:positionH relativeFrom="column">
                  <wp:posOffset>2082610</wp:posOffset>
                </wp:positionH>
                <wp:positionV relativeFrom="paragraph">
                  <wp:posOffset>278130</wp:posOffset>
                </wp:positionV>
                <wp:extent cx="783590" cy="367665"/>
                <wp:effectExtent l="38100" t="0" r="16510" b="70485"/>
                <wp:wrapNone/>
                <wp:docPr id="32" name="Straight Arrow Connector 32"/>
                <wp:cNvGraphicFramePr/>
                <a:graphic xmlns:a="http://schemas.openxmlformats.org/drawingml/2006/main">
                  <a:graphicData uri="http://schemas.microsoft.com/office/word/2010/wordprocessingShape">
                    <wps:wsp>
                      <wps:cNvCnPr/>
                      <wps:spPr>
                        <a:xfrm flipH="1">
                          <a:off x="0" y="0"/>
                          <a:ext cx="783590" cy="36766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2" o:spid="_x0000_s1026" type="#_x0000_t32" style="position:absolute;margin-left:164pt;margin-top:21.9pt;width:61.7pt;height:28.9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" strokecolor="black [3213]" strokeweight="1pt">
                <v:stroke endarrow="open"/>
              </v:shape>
            </w:pict>
          </mc:Fallback>
        </mc:AlternateContent>
      </w:r>
    </w:p>
    <w:p w:rsidR="0043271B" w:rsidRDefault="0043271B" w:rsidP="0043271B">
      <w:pPr>
        <w:pStyle w:val="ListParagraph"/>
        <w:spacing w:after="0" w:line="480" w:lineRule="auto"/>
        <w:ind w:left="1080"/>
        <w:jc w:val="center"/>
        <w:rPr>
          <w:rFonts w:asciiTheme="majorBidi" w:hAnsiTheme="majorBidi" w:cstheme="majorBidi"/>
          <w:sz w:val="24"/>
          <w:szCs w:val="24"/>
        </w:rPr>
      </w:pPr>
    </w:p>
    <w:p w:rsidR="0043271B" w:rsidRDefault="0043271B" w:rsidP="0043271B">
      <w:pPr>
        <w:pStyle w:val="ListParagraph"/>
        <w:spacing w:after="0" w:line="480" w:lineRule="auto"/>
        <w:ind w:left="1080"/>
        <w:jc w:val="center"/>
        <w:rPr>
          <w:rFonts w:asciiTheme="majorBidi" w:hAnsiTheme="majorBidi" w:cstheme="majorBidi"/>
          <w:sz w:val="24"/>
          <w:szCs w:val="24"/>
        </w:rPr>
      </w:pPr>
      <w:r>
        <w:rPr>
          <w:noProof/>
        </w:rPr>
        <mc:AlternateContent>
          <mc:Choice Requires="wps">
            <w:drawing>
              <wp:anchor distT="0" distB="0" distL="114300" distR="114300" simplePos="0" relativeHeight="251663360" behindDoc="0" locked="0" layoutInCell="1" allowOverlap="1" wp14:anchorId="11F9D50F" wp14:editId="386F642F">
                <wp:simplePos x="0" y="0"/>
                <wp:positionH relativeFrom="column">
                  <wp:posOffset>759650</wp:posOffset>
                </wp:positionH>
                <wp:positionV relativeFrom="paragraph">
                  <wp:posOffset>58420</wp:posOffset>
                </wp:positionV>
                <wp:extent cx="1696720" cy="702310"/>
                <wp:effectExtent l="0" t="0" r="17780" b="21590"/>
                <wp:wrapNone/>
                <wp:docPr id="1" name="Rectangle 1"/>
                <wp:cNvGraphicFramePr/>
                <a:graphic xmlns:a="http://schemas.openxmlformats.org/drawingml/2006/main">
                  <a:graphicData uri="http://schemas.microsoft.com/office/word/2010/wordprocessingShape">
                    <wps:wsp>
                      <wps:cNvSpPr/>
                      <wps:spPr>
                        <a:xfrm>
                          <a:off x="0" y="0"/>
                          <a:ext cx="1696720" cy="702310"/>
                        </a:xfrm>
                        <a:prstGeom prst="rect">
                          <a:avLst/>
                        </a:prstGeom>
                        <a:no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rsidR="0043271B" w:rsidRDefault="0043271B" w:rsidP="0043271B">
                            <w:pPr>
                              <w:jc w:val="center"/>
                              <w:rPr>
                                <w:rFonts w:asciiTheme="majorBidi" w:hAnsiTheme="majorBidi" w:cstheme="majorBidi"/>
                                <w:sz w:val="24"/>
                                <w:szCs w:val="24"/>
                              </w:rPr>
                            </w:pPr>
                            <w:r>
                              <w:rPr>
                                <w:rFonts w:asciiTheme="majorBidi" w:hAnsiTheme="majorBidi" w:cstheme="majorBidi"/>
                                <w:sz w:val="24"/>
                                <w:szCs w:val="24"/>
                              </w:rPr>
                              <w:t xml:space="preserve">Membaca </w:t>
                            </w:r>
                            <w:r>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yang diberikan oleh guru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8" style="position:absolute;left:0;text-align:left;margin-left:59.8pt;margin-top:4.6pt;width:133.6pt;height:5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" filled="f" strokecolor="#0d0d0d [3069]" strokeweight="2pt">
                <v:textbox>
                  <w:txbxContent>
                    <w:p w:rsidR="0043271B" w:rsidRDefault="0043271B" w:rsidP="0043271B">
                      <w:pPr>
                        <w:jc w:val="center"/>
                        <w:rPr>
                          <w:rFonts w:asciiTheme="majorBidi" w:hAnsiTheme="majorBidi" w:cstheme="majorBidi"/>
                          <w:sz w:val="24"/>
                          <w:szCs w:val="24"/>
                        </w:rPr>
                      </w:pPr>
                      <w:r>
                        <w:rPr>
                          <w:rFonts w:asciiTheme="majorBidi" w:hAnsiTheme="majorBidi" w:cstheme="majorBidi"/>
                          <w:sz w:val="24"/>
                          <w:szCs w:val="24"/>
                        </w:rPr>
                        <w:t xml:space="preserve">Membaca </w:t>
                      </w:r>
                      <w:r>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yang diberikan oleh guru</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246340B5" wp14:editId="0EB62D3C">
                <wp:simplePos x="0" y="0"/>
                <wp:positionH relativeFrom="column">
                  <wp:posOffset>3408680</wp:posOffset>
                </wp:positionH>
                <wp:positionV relativeFrom="paragraph">
                  <wp:posOffset>120650</wp:posOffset>
                </wp:positionV>
                <wp:extent cx="1652905" cy="534035"/>
                <wp:effectExtent l="0" t="0" r="23495" b="18415"/>
                <wp:wrapNone/>
                <wp:docPr id="12" name="Rectangle 12"/>
                <wp:cNvGraphicFramePr/>
                <a:graphic xmlns:a="http://schemas.openxmlformats.org/drawingml/2006/main">
                  <a:graphicData uri="http://schemas.microsoft.com/office/word/2010/wordprocessingShape">
                    <wps:wsp>
                      <wps:cNvSpPr/>
                      <wps:spPr>
                        <a:xfrm>
                          <a:off x="0" y="0"/>
                          <a:ext cx="1652905" cy="534035"/>
                        </a:xfrm>
                        <a:prstGeom prst="rect">
                          <a:avLst/>
                        </a:prstGeom>
                        <a:no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rsidR="0043271B" w:rsidRDefault="0043271B" w:rsidP="0043271B">
                            <w:pPr>
                              <w:jc w:val="center"/>
                              <w:rPr>
                                <w:rFonts w:asciiTheme="majorBidi" w:hAnsiTheme="majorBidi" w:cstheme="majorBidi"/>
                                <w:sz w:val="24"/>
                                <w:szCs w:val="24"/>
                              </w:rPr>
                            </w:pPr>
                            <w:r>
                              <w:rPr>
                                <w:rFonts w:asciiTheme="majorBidi" w:hAnsiTheme="majorBidi" w:cstheme="majorBidi"/>
                                <w:sz w:val="24"/>
                                <w:szCs w:val="24"/>
                              </w:rPr>
                              <w:t>Mengulang hafalan sampai hafal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9" style="position:absolute;left:0;text-align:left;margin-left:268.4pt;margin-top:9.5pt;width:130.15pt;height:4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" filled="f" strokecolor="#0d0d0d [3069]" strokeweight="2pt">
                <v:textbox>
                  <w:txbxContent>
                    <w:p w:rsidR="0043271B" w:rsidRDefault="0043271B" w:rsidP="0043271B">
                      <w:pPr>
                        <w:jc w:val="center"/>
                        <w:rPr>
                          <w:rFonts w:asciiTheme="majorBidi" w:hAnsiTheme="majorBidi" w:cstheme="majorBidi"/>
                          <w:sz w:val="24"/>
                          <w:szCs w:val="24"/>
                        </w:rPr>
                      </w:pPr>
                      <w:r>
                        <w:rPr>
                          <w:rFonts w:asciiTheme="majorBidi" w:hAnsiTheme="majorBidi" w:cstheme="majorBidi"/>
                          <w:sz w:val="24"/>
                          <w:szCs w:val="24"/>
                        </w:rPr>
                        <w:t>Mengulang hafalan sampai hafal</w:t>
                      </w:r>
                    </w:p>
                  </w:txbxContent>
                </v:textbox>
              </v:rect>
            </w:pict>
          </mc:Fallback>
        </mc:AlternateContent>
      </w:r>
    </w:p>
    <w:p w:rsidR="0043271B" w:rsidRDefault="0043271B" w:rsidP="0043271B">
      <w:pPr>
        <w:pStyle w:val="ListParagraph"/>
        <w:spacing w:after="0" w:line="480" w:lineRule="auto"/>
        <w:ind w:left="1080"/>
        <w:jc w:val="center"/>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8480" behindDoc="0" locked="0" layoutInCell="1" allowOverlap="1" wp14:anchorId="4872BD42" wp14:editId="74D36A1C">
                <wp:simplePos x="0" y="0"/>
                <wp:positionH relativeFrom="column">
                  <wp:posOffset>2971800</wp:posOffset>
                </wp:positionH>
                <wp:positionV relativeFrom="paragraph">
                  <wp:posOffset>304165</wp:posOffset>
                </wp:positionV>
                <wp:extent cx="752476" cy="535940"/>
                <wp:effectExtent l="0" t="0" r="28575" b="35560"/>
                <wp:wrapNone/>
                <wp:docPr id="38" name="Straight Connector 38"/>
                <wp:cNvGraphicFramePr/>
                <a:graphic xmlns:a="http://schemas.openxmlformats.org/drawingml/2006/main">
                  <a:graphicData uri="http://schemas.microsoft.com/office/word/2010/wordprocessingShape">
                    <wps:wsp>
                      <wps:cNvCnPr/>
                      <wps:spPr>
                        <a:xfrm flipH="1">
                          <a:off x="0" y="0"/>
                          <a:ext cx="752476" cy="535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pt,23.95pt" to="293.2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" strokecolor="black [3213]" strokeweight="1pt"/>
            </w:pict>
          </mc:Fallback>
        </mc:AlternateContent>
      </w:r>
    </w:p>
    <w:p w:rsidR="0043271B" w:rsidRDefault="0043271B" w:rsidP="0043271B">
      <w:pPr>
        <w:pStyle w:val="ListParagraph"/>
        <w:spacing w:after="0" w:line="480" w:lineRule="auto"/>
        <w:ind w:left="1080"/>
        <w:jc w:val="center"/>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7456" behindDoc="0" locked="0" layoutInCell="1" allowOverlap="1" wp14:anchorId="61C1C74F" wp14:editId="62080E6B">
                <wp:simplePos x="0" y="0"/>
                <wp:positionH relativeFrom="column">
                  <wp:posOffset>2181225</wp:posOffset>
                </wp:positionH>
                <wp:positionV relativeFrom="paragraph">
                  <wp:posOffset>55880</wp:posOffset>
                </wp:positionV>
                <wp:extent cx="790575" cy="431165"/>
                <wp:effectExtent l="0" t="0" r="28575" b="26035"/>
                <wp:wrapNone/>
                <wp:docPr id="37" name="Straight Connector 37"/>
                <wp:cNvGraphicFramePr/>
                <a:graphic xmlns:a="http://schemas.openxmlformats.org/drawingml/2006/main">
                  <a:graphicData uri="http://schemas.microsoft.com/office/word/2010/wordprocessingShape">
                    <wps:wsp>
                      <wps:cNvCnPr/>
                      <wps:spPr>
                        <a:xfrm>
                          <a:off x="0" y="0"/>
                          <a:ext cx="790575" cy="4311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71.75pt,4.4pt" to="234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" strokecolor="black [3213]" strokeweight="1pt"/>
            </w:pict>
          </mc:Fallback>
        </mc:AlternateContent>
      </w:r>
    </w:p>
    <w:p w:rsidR="0043271B" w:rsidRDefault="0043271B" w:rsidP="0043271B">
      <w:pPr>
        <w:spacing w:after="0" w:line="480" w:lineRule="auto"/>
        <w:jc w:val="both"/>
        <w:rPr>
          <w:rFonts w:asciiTheme="majorBidi" w:hAnsiTheme="majorBidi" w:cstheme="majorBidi"/>
          <w:b/>
          <w:bCs/>
          <w:sz w:val="24"/>
          <w:szCs w:val="24"/>
        </w:rPr>
      </w:pPr>
      <w:r>
        <w:rPr>
          <w:noProof/>
        </w:rPr>
        <mc:AlternateContent>
          <mc:Choice Requires="wps">
            <w:drawing>
              <wp:anchor distT="0" distB="0" distL="114300" distR="114300" simplePos="0" relativeHeight="251662336" behindDoc="1" locked="0" layoutInCell="1" allowOverlap="1" wp14:anchorId="41EF0830" wp14:editId="0A19DFA6">
                <wp:simplePos x="0" y="0"/>
                <wp:positionH relativeFrom="column">
                  <wp:posOffset>2047875</wp:posOffset>
                </wp:positionH>
                <wp:positionV relativeFrom="paragraph">
                  <wp:posOffset>136525</wp:posOffset>
                </wp:positionV>
                <wp:extent cx="1981200" cy="8667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1981200" cy="866775"/>
                        </a:xfrm>
                        <a:prstGeom prst="rect">
                          <a:avLst/>
                        </a:prstGeom>
                        <a:no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rsidR="0043271B" w:rsidRDefault="0043271B" w:rsidP="0043271B">
                            <w:pPr>
                              <w:jc w:val="center"/>
                              <w:rPr>
                                <w:rFonts w:asciiTheme="majorBidi" w:hAnsiTheme="majorBidi" w:cstheme="majorBidi"/>
                                <w:sz w:val="24"/>
                                <w:szCs w:val="24"/>
                              </w:rPr>
                            </w:pPr>
                            <w:r w:rsidRPr="006C01F1">
                              <w:rPr>
                                <w:rFonts w:asciiTheme="majorBidi" w:hAnsiTheme="majorBidi" w:cstheme="majorBidi"/>
                                <w:sz w:val="24"/>
                                <w:szCs w:val="24"/>
                                <w:lang w:val="id-ID"/>
                              </w:rPr>
                              <w:t xml:space="preserve">Mendapat </w:t>
                            </w:r>
                            <w:r>
                              <w:rPr>
                                <w:rFonts w:asciiTheme="majorBidi" w:hAnsiTheme="majorBidi" w:cstheme="majorBidi"/>
                                <w:sz w:val="24"/>
                                <w:szCs w:val="24"/>
                                <w:lang w:val="id-ID"/>
                              </w:rPr>
                              <w:t xml:space="preserve">peningkatan hafalan </w:t>
                            </w:r>
                            <w:r>
                              <w:rPr>
                                <w:rFonts w:asciiTheme="majorBidi" w:hAnsiTheme="majorBidi" w:cstheme="majorBidi"/>
                                <w:i/>
                                <w:iCs/>
                                <w:sz w:val="24"/>
                                <w:szCs w:val="24"/>
                                <w:lang w:val="id-ID"/>
                              </w:rPr>
                              <w:t>m</w:t>
                            </w:r>
                            <w:r>
                              <w:rPr>
                                <w:rFonts w:asciiTheme="majorBidi" w:hAnsiTheme="majorBidi" w:cstheme="majorBidi"/>
                                <w:i/>
                                <w:iCs/>
                                <w:sz w:val="24"/>
                                <w:szCs w:val="24"/>
                              </w:rPr>
                              <w:t>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dengan bai</w:t>
                            </w:r>
                            <w:r>
                              <w:rPr>
                                <w:rFonts w:asciiTheme="majorBidi" w:hAnsiTheme="majorBidi" w:cstheme="majorBidi"/>
                                <w:sz w:val="24"/>
                                <w:szCs w:val="24"/>
                                <w:lang w:val="id-ID"/>
                              </w:rPr>
                              <w:t>k serta mahir berbicara bahasa Arab</w:t>
                            </w:r>
                          </w:p>
                          <w:p w:rsidR="0043271B" w:rsidRDefault="0043271B" w:rsidP="0043271B">
                            <w:pPr>
                              <w:jc w:val="center"/>
                              <w:rPr>
                                <w:rFonts w:asciiTheme="majorBidi" w:hAnsiTheme="majorBidi" w:cstheme="majorBidi"/>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0" style="position:absolute;left:0;text-align:left;margin-left:161.25pt;margin-top:10.75pt;width:156pt;height:6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" filled="f" strokecolor="#0d0d0d [3069]" strokeweight="2pt">
                <v:textbox>
                  <w:txbxContent>
                    <w:p w:rsidR="0043271B" w:rsidRDefault="0043271B" w:rsidP="0043271B">
                      <w:pPr>
                        <w:jc w:val="center"/>
                        <w:rPr>
                          <w:rFonts w:asciiTheme="majorBidi" w:hAnsiTheme="majorBidi" w:cstheme="majorBidi"/>
                          <w:sz w:val="24"/>
                          <w:szCs w:val="24"/>
                        </w:rPr>
                      </w:pPr>
                      <w:r w:rsidRPr="006C01F1">
                        <w:rPr>
                          <w:rFonts w:asciiTheme="majorBidi" w:hAnsiTheme="majorBidi" w:cstheme="majorBidi"/>
                          <w:sz w:val="24"/>
                          <w:szCs w:val="24"/>
                          <w:lang w:val="id-ID"/>
                        </w:rPr>
                        <w:t xml:space="preserve">Mendapat </w:t>
                      </w:r>
                      <w:r>
                        <w:rPr>
                          <w:rFonts w:asciiTheme="majorBidi" w:hAnsiTheme="majorBidi" w:cstheme="majorBidi"/>
                          <w:sz w:val="24"/>
                          <w:szCs w:val="24"/>
                          <w:lang w:val="id-ID"/>
                        </w:rPr>
                        <w:t xml:space="preserve">peningkatan hafalan </w:t>
                      </w:r>
                      <w:r>
                        <w:rPr>
                          <w:rFonts w:asciiTheme="majorBidi" w:hAnsiTheme="majorBidi" w:cstheme="majorBidi"/>
                          <w:i/>
                          <w:iCs/>
                          <w:sz w:val="24"/>
                          <w:szCs w:val="24"/>
                          <w:lang w:val="id-ID"/>
                        </w:rPr>
                        <w:t>m</w:t>
                      </w:r>
                      <w:r>
                        <w:rPr>
                          <w:rFonts w:asciiTheme="majorBidi" w:hAnsiTheme="majorBidi" w:cstheme="majorBidi"/>
                          <w:i/>
                          <w:iCs/>
                          <w:sz w:val="24"/>
                          <w:szCs w:val="24"/>
                        </w:rPr>
                        <w:t>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dengan bai</w:t>
                      </w:r>
                      <w:r>
                        <w:rPr>
                          <w:rFonts w:asciiTheme="majorBidi" w:hAnsiTheme="majorBidi" w:cstheme="majorBidi"/>
                          <w:sz w:val="24"/>
                          <w:szCs w:val="24"/>
                          <w:lang w:val="id-ID"/>
                        </w:rPr>
                        <w:t>k serta mahir berbicara bahasa Arab</w:t>
                      </w:r>
                    </w:p>
                    <w:p w:rsidR="0043271B" w:rsidRDefault="0043271B" w:rsidP="0043271B">
                      <w:pPr>
                        <w:jc w:val="center"/>
                        <w:rPr>
                          <w:rFonts w:asciiTheme="majorBidi" w:hAnsiTheme="majorBidi" w:cstheme="majorBidi"/>
                          <w:sz w:val="24"/>
                          <w:szCs w:val="24"/>
                        </w:rPr>
                      </w:pPr>
                    </w:p>
                  </w:txbxContent>
                </v:textbox>
              </v:rect>
            </w:pict>
          </mc:Fallback>
        </mc:AlternateContent>
      </w: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rPr>
      </w:pPr>
    </w:p>
    <w:p w:rsidR="0043271B" w:rsidRDefault="0043271B" w:rsidP="0043271B">
      <w:pPr>
        <w:spacing w:after="0" w:line="480" w:lineRule="auto"/>
        <w:jc w:val="both"/>
        <w:rPr>
          <w:rFonts w:asciiTheme="majorBidi" w:hAnsiTheme="majorBidi" w:cstheme="majorBidi"/>
          <w:b/>
          <w:bCs/>
          <w:sz w:val="24"/>
          <w:szCs w:val="24"/>
          <w:lang w:val="id-ID"/>
        </w:rPr>
      </w:pPr>
    </w:p>
    <w:p w:rsidR="0043271B" w:rsidRDefault="0043271B" w:rsidP="0043271B">
      <w:pPr>
        <w:spacing w:after="0" w:line="480" w:lineRule="auto"/>
        <w:jc w:val="both"/>
        <w:rPr>
          <w:rFonts w:asciiTheme="majorBidi" w:hAnsiTheme="majorBidi" w:cstheme="majorBidi"/>
          <w:b/>
          <w:bCs/>
          <w:sz w:val="24"/>
          <w:szCs w:val="24"/>
          <w:lang w:val="id-ID"/>
        </w:rPr>
      </w:pPr>
    </w:p>
    <w:p w:rsidR="0043271B" w:rsidRPr="00335994" w:rsidRDefault="0043271B" w:rsidP="0043271B">
      <w:pPr>
        <w:spacing w:after="0" w:line="480" w:lineRule="auto"/>
        <w:jc w:val="both"/>
        <w:rPr>
          <w:rFonts w:asciiTheme="majorBidi" w:hAnsiTheme="majorBidi" w:cstheme="majorBidi"/>
          <w:b/>
          <w:bCs/>
          <w:sz w:val="24"/>
          <w:szCs w:val="24"/>
          <w:lang w:val="id-ID"/>
        </w:rPr>
      </w:pPr>
    </w:p>
    <w:p w:rsidR="000A64D0" w:rsidRDefault="000A64D0">
      <w:bookmarkStart w:id="0" w:name="_GoBack"/>
      <w:bookmarkEnd w:id="0"/>
    </w:p>
    <w:sectPr w:rsidR="000A64D0" w:rsidSect="00BA710E">
      <w:headerReference w:type="default" r:id="rId8"/>
      <w:footerReference w:type="first" r:id="rId9"/>
      <w:pgSz w:w="11907" w:h="16839" w:code="9"/>
      <w:pgMar w:top="2268" w:right="1701" w:bottom="1701" w:left="2835" w:header="709" w:footer="709" w:gutter="0"/>
      <w:pgNumType w:start="2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58A" w:rsidRDefault="00B2458A" w:rsidP="0043271B">
      <w:pPr>
        <w:spacing w:after="0" w:line="240" w:lineRule="auto"/>
      </w:pPr>
      <w:r>
        <w:separator/>
      </w:r>
    </w:p>
  </w:endnote>
  <w:endnote w:type="continuationSeparator" w:id="0">
    <w:p w:rsidR="00B2458A" w:rsidRDefault="00B2458A" w:rsidP="00432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593079"/>
      <w:docPartObj>
        <w:docPartGallery w:val="Page Numbers (Bottom of Page)"/>
        <w:docPartUnique/>
      </w:docPartObj>
    </w:sdtPr>
    <w:sdtEndPr>
      <w:rPr>
        <w:rFonts w:asciiTheme="majorBidi" w:hAnsiTheme="majorBidi" w:cstheme="majorBidi"/>
        <w:noProof/>
      </w:rPr>
    </w:sdtEndPr>
    <w:sdtContent>
      <w:p w:rsidR="00BA710E" w:rsidRPr="00BA710E" w:rsidRDefault="00BA710E">
        <w:pPr>
          <w:pStyle w:val="Footer"/>
          <w:jc w:val="center"/>
          <w:rPr>
            <w:rFonts w:asciiTheme="majorBidi" w:hAnsiTheme="majorBidi" w:cstheme="majorBidi"/>
          </w:rPr>
        </w:pPr>
        <w:r w:rsidRPr="00BA710E">
          <w:rPr>
            <w:rFonts w:asciiTheme="majorBidi" w:hAnsiTheme="majorBidi" w:cstheme="majorBidi"/>
          </w:rPr>
          <w:fldChar w:fldCharType="begin"/>
        </w:r>
        <w:r w:rsidRPr="00BA710E">
          <w:rPr>
            <w:rFonts w:asciiTheme="majorBidi" w:hAnsiTheme="majorBidi" w:cstheme="majorBidi"/>
          </w:rPr>
          <w:instrText xml:space="preserve"> PAGE   \* MERGEFORMAT </w:instrText>
        </w:r>
        <w:r w:rsidRPr="00BA710E">
          <w:rPr>
            <w:rFonts w:asciiTheme="majorBidi" w:hAnsiTheme="majorBidi" w:cstheme="majorBidi"/>
          </w:rPr>
          <w:fldChar w:fldCharType="separate"/>
        </w:r>
        <w:r>
          <w:rPr>
            <w:rFonts w:asciiTheme="majorBidi" w:hAnsiTheme="majorBidi" w:cstheme="majorBidi"/>
            <w:noProof/>
          </w:rPr>
          <w:t>20</w:t>
        </w:r>
        <w:r w:rsidRPr="00BA710E">
          <w:rPr>
            <w:rFonts w:asciiTheme="majorBidi" w:hAnsiTheme="majorBidi" w:cstheme="majorBidi"/>
            <w:noProof/>
          </w:rPr>
          <w:fldChar w:fldCharType="end"/>
        </w:r>
      </w:p>
    </w:sdtContent>
  </w:sdt>
  <w:p w:rsidR="00BA710E" w:rsidRDefault="00BA71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58A" w:rsidRDefault="00B2458A" w:rsidP="0043271B">
      <w:pPr>
        <w:spacing w:after="0" w:line="240" w:lineRule="auto"/>
      </w:pPr>
      <w:r>
        <w:separator/>
      </w:r>
    </w:p>
  </w:footnote>
  <w:footnote w:type="continuationSeparator" w:id="0">
    <w:p w:rsidR="00B2458A" w:rsidRDefault="00B2458A" w:rsidP="0043271B">
      <w:pPr>
        <w:spacing w:after="0" w:line="240" w:lineRule="auto"/>
      </w:pPr>
      <w:r>
        <w:continuationSeparator/>
      </w:r>
    </w:p>
  </w:footnote>
  <w:footnote w:id="1">
    <w:p w:rsidR="0043271B" w:rsidRPr="00941F86"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941F86">
        <w:rPr>
          <w:rFonts w:asciiTheme="majorBidi" w:hAnsiTheme="majorBidi" w:cstheme="majorBidi"/>
        </w:rPr>
        <w:t xml:space="preserve">Ismail Suardi Wekke, </w:t>
      </w:r>
      <w:r w:rsidRPr="00941F86">
        <w:rPr>
          <w:rFonts w:asciiTheme="majorBidi" w:hAnsiTheme="majorBidi" w:cstheme="majorBidi"/>
          <w:i/>
          <w:iCs/>
        </w:rPr>
        <w:t>Pembelajaran Bahasa Arab di Madrasah,</w:t>
      </w:r>
      <w:r w:rsidRPr="00941F86">
        <w:rPr>
          <w:rFonts w:asciiTheme="majorBidi" w:hAnsiTheme="majorBidi" w:cstheme="majorBidi"/>
        </w:rPr>
        <w:t xml:space="preserve"> (Yogyakarta: deepublish, 2018), hlm. 4.</w:t>
      </w:r>
    </w:p>
  </w:footnote>
  <w:footnote w:id="2">
    <w:p w:rsidR="0043271B" w:rsidRDefault="0043271B" w:rsidP="0043271B">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Ahmad Izaan, </w:t>
      </w:r>
      <w:r>
        <w:rPr>
          <w:rFonts w:ascii="Times New Roman" w:hAnsi="Times New Roman" w:cs="Times New Roman"/>
          <w:i/>
          <w:iCs/>
          <w:color w:val="000000" w:themeColor="text1"/>
        </w:rPr>
        <w:t xml:space="preserve">Metodologi Pembelajaran Bahasa Arab, </w:t>
      </w:r>
      <w:r>
        <w:rPr>
          <w:rFonts w:ascii="Times New Roman" w:hAnsi="Times New Roman" w:cs="Times New Roman"/>
          <w:color w:val="000000" w:themeColor="text1"/>
          <w:lang w:val="id-ID"/>
        </w:rPr>
        <w:t xml:space="preserve">Cet. Ke-VI </w:t>
      </w:r>
      <w:r>
        <w:rPr>
          <w:rFonts w:ascii="Times New Roman" w:hAnsi="Times New Roman" w:cs="Times New Roman"/>
          <w:color w:val="000000" w:themeColor="text1"/>
        </w:rPr>
        <w:t>(Bandung: Humaniora, 2004), hlm. 2.</w:t>
      </w:r>
    </w:p>
  </w:footnote>
  <w:footnote w:id="3">
    <w:p w:rsidR="0043271B" w:rsidRDefault="0043271B" w:rsidP="0043271B">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Sunarto dan Agung Hartono, </w:t>
      </w:r>
      <w:r>
        <w:rPr>
          <w:rFonts w:ascii="Times New Roman" w:hAnsi="Times New Roman" w:cs="Times New Roman"/>
          <w:i/>
          <w:iCs/>
          <w:color w:val="000000" w:themeColor="text1"/>
        </w:rPr>
        <w:t>Perkembangan Peserta Didik</w:t>
      </w:r>
      <w:r>
        <w:rPr>
          <w:rFonts w:ascii="Times New Roman" w:hAnsi="Times New Roman" w:cs="Times New Roman"/>
          <w:color w:val="000000" w:themeColor="text1"/>
        </w:rPr>
        <w:t>, (Jakarta: Rineka Cipta, 2008), hlm. 62.</w:t>
      </w:r>
    </w:p>
  </w:footnote>
  <w:footnote w:id="4">
    <w:p w:rsidR="0043271B" w:rsidRPr="00B02362"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B02362">
        <w:rPr>
          <w:rFonts w:asciiTheme="majorBidi" w:hAnsiTheme="majorBidi" w:cstheme="majorBidi"/>
        </w:rPr>
        <w:t xml:space="preserve">Syarifuddin Hasyim, </w:t>
      </w:r>
      <w:r w:rsidRPr="00B02362">
        <w:rPr>
          <w:rFonts w:asciiTheme="majorBidi" w:hAnsiTheme="majorBidi" w:cstheme="majorBidi"/>
          <w:i/>
          <w:iCs/>
        </w:rPr>
        <w:t>Keefektifan Pembelajaran Mufradat Untuk Meningkatkan Kemahiran Berbicara Bahasa Arab Santri Dayah Di Kota Banda Aceh</w:t>
      </w:r>
      <w:r w:rsidRPr="00B02362">
        <w:rPr>
          <w:rFonts w:asciiTheme="majorBidi" w:hAnsiTheme="majorBidi" w:cstheme="majorBidi"/>
        </w:rPr>
        <w:t>, hlm. 144-145.</w:t>
      </w:r>
    </w:p>
  </w:footnote>
  <w:footnote w:id="5">
    <w:p w:rsidR="0043271B" w:rsidRPr="004B4D9D"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4B4D9D">
        <w:rPr>
          <w:rFonts w:asciiTheme="majorBidi" w:hAnsiTheme="majorBidi" w:cstheme="majorBidi"/>
        </w:rPr>
        <w:t>Muljato Sumardi, Pengajaran Bahasa Asing: Sebuah Tinjauan dari segi Metodologi, (Jakarta: Bulan Bintang, 1974), hlm. 56.</w:t>
      </w:r>
    </w:p>
  </w:footnote>
  <w:footnote w:id="6">
    <w:p w:rsidR="0043271B" w:rsidRPr="009B595F"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9B595F">
        <w:rPr>
          <w:rFonts w:asciiTheme="majorBidi" w:hAnsiTheme="majorBidi" w:cstheme="majorBidi"/>
        </w:rPr>
        <w:t xml:space="preserve">Nana Sudjana, </w:t>
      </w:r>
      <w:r w:rsidRPr="009B595F">
        <w:rPr>
          <w:rFonts w:asciiTheme="majorBidi" w:hAnsiTheme="majorBidi" w:cstheme="majorBidi"/>
          <w:i/>
          <w:iCs/>
        </w:rPr>
        <w:t>Cara Belajar Siswa Aktif</w:t>
      </w:r>
      <w:r w:rsidRPr="009B595F">
        <w:rPr>
          <w:rFonts w:asciiTheme="majorBidi" w:hAnsiTheme="majorBidi" w:cstheme="majorBidi"/>
        </w:rPr>
        <w:t>, (Bandung: Banu Algesindo, 1987)</w:t>
      </w:r>
      <w:r>
        <w:rPr>
          <w:rFonts w:asciiTheme="majorBidi" w:hAnsiTheme="majorBidi" w:cstheme="majorBidi"/>
        </w:rPr>
        <w:t>.</w:t>
      </w:r>
    </w:p>
  </w:footnote>
  <w:footnote w:id="7">
    <w:p w:rsidR="0043271B" w:rsidRPr="009B595F" w:rsidRDefault="0043271B" w:rsidP="0043271B">
      <w:pPr>
        <w:pStyle w:val="FootnoteText"/>
        <w:ind w:firstLine="709"/>
        <w:jc w:val="both"/>
        <w:rPr>
          <w:rFonts w:asciiTheme="majorBidi" w:hAnsiTheme="majorBidi" w:cstheme="majorBidi"/>
        </w:rPr>
      </w:pPr>
      <w:r w:rsidRPr="009B595F">
        <w:rPr>
          <w:rStyle w:val="FootnoteReference"/>
          <w:rFonts w:asciiTheme="majorBidi" w:hAnsiTheme="majorBidi" w:cstheme="majorBidi"/>
        </w:rPr>
        <w:footnoteRef/>
      </w:r>
      <w:r w:rsidRPr="009B595F">
        <w:rPr>
          <w:rFonts w:asciiTheme="majorBidi" w:hAnsiTheme="majorBidi" w:cstheme="majorBidi"/>
        </w:rPr>
        <w:t xml:space="preserve"> Muhibbin Syah, </w:t>
      </w:r>
      <w:r w:rsidRPr="009B595F">
        <w:rPr>
          <w:rFonts w:asciiTheme="majorBidi" w:hAnsiTheme="majorBidi" w:cstheme="majorBidi"/>
          <w:i/>
          <w:iCs/>
        </w:rPr>
        <w:t>Psikologi Belajar</w:t>
      </w:r>
      <w:r w:rsidRPr="009B595F">
        <w:rPr>
          <w:rFonts w:asciiTheme="majorBidi" w:hAnsiTheme="majorBidi" w:cstheme="majorBidi"/>
        </w:rPr>
        <w:t>, (Jakarta: PT. Raja Grapindo Persada, 2006)</w:t>
      </w:r>
      <w:r>
        <w:rPr>
          <w:rFonts w:asciiTheme="majorBidi" w:hAnsiTheme="majorBidi" w:cstheme="majorBidi"/>
        </w:rPr>
        <w:t>.</w:t>
      </w:r>
    </w:p>
  </w:footnote>
  <w:footnote w:id="8">
    <w:p w:rsidR="0043271B" w:rsidRPr="009B595F" w:rsidRDefault="0043271B" w:rsidP="0043271B">
      <w:pPr>
        <w:pStyle w:val="FootnoteText"/>
        <w:ind w:firstLine="709"/>
        <w:jc w:val="both"/>
        <w:rPr>
          <w:rFonts w:asciiTheme="majorBidi" w:hAnsiTheme="majorBidi" w:cstheme="majorBidi"/>
        </w:rPr>
      </w:pPr>
      <w:r w:rsidRPr="009B595F">
        <w:rPr>
          <w:rStyle w:val="FootnoteReference"/>
          <w:rFonts w:asciiTheme="majorBidi" w:hAnsiTheme="majorBidi" w:cstheme="majorBidi"/>
        </w:rPr>
        <w:footnoteRef/>
      </w:r>
      <w:r w:rsidRPr="009B595F">
        <w:rPr>
          <w:rFonts w:asciiTheme="majorBidi" w:hAnsiTheme="majorBidi" w:cstheme="majorBidi"/>
        </w:rPr>
        <w:t xml:space="preserve"> Taufik, </w:t>
      </w:r>
      <w:r w:rsidRPr="009B595F">
        <w:rPr>
          <w:rFonts w:asciiTheme="majorBidi" w:hAnsiTheme="majorBidi" w:cstheme="majorBidi"/>
          <w:i/>
          <w:iCs/>
        </w:rPr>
        <w:t>Pembelajaran Bahasa Arab MI (Metode Aplikatif &amp; Inovatif Berbasis ICT)</w:t>
      </w:r>
      <w:r w:rsidRPr="009B595F">
        <w:rPr>
          <w:rFonts w:asciiTheme="majorBidi" w:hAnsiTheme="majorBidi" w:cstheme="majorBidi"/>
        </w:rPr>
        <w:t>, (Surabaya: PMN, 2011), hlm. 43.</w:t>
      </w:r>
    </w:p>
  </w:footnote>
  <w:footnote w:id="9">
    <w:p w:rsidR="0043271B" w:rsidRPr="009B595F" w:rsidRDefault="0043271B" w:rsidP="0043271B">
      <w:pPr>
        <w:pStyle w:val="FootnoteText"/>
        <w:ind w:firstLine="709"/>
        <w:jc w:val="both"/>
        <w:rPr>
          <w:rFonts w:asciiTheme="majorBidi" w:hAnsiTheme="majorBidi" w:cstheme="majorBidi"/>
        </w:rPr>
      </w:pPr>
      <w:r w:rsidRPr="009B595F">
        <w:rPr>
          <w:rStyle w:val="FootnoteReference"/>
          <w:rFonts w:asciiTheme="majorBidi" w:hAnsiTheme="majorBidi" w:cstheme="majorBidi"/>
        </w:rPr>
        <w:footnoteRef/>
      </w:r>
      <w:r w:rsidRPr="009B595F">
        <w:rPr>
          <w:rFonts w:asciiTheme="majorBidi" w:hAnsiTheme="majorBidi" w:cstheme="majorBidi"/>
        </w:rPr>
        <w:t xml:space="preserve"> Syaiful Mustofa, </w:t>
      </w:r>
      <w:r w:rsidRPr="009B595F">
        <w:rPr>
          <w:rFonts w:asciiTheme="majorBidi" w:hAnsiTheme="majorBidi" w:cstheme="majorBidi"/>
          <w:i/>
          <w:iCs/>
        </w:rPr>
        <w:t>Strategi Pembelajaran Bahasa Arab Inovatif,</w:t>
      </w:r>
      <w:r w:rsidRPr="009B595F">
        <w:rPr>
          <w:rFonts w:asciiTheme="majorBidi" w:hAnsiTheme="majorBidi" w:cstheme="majorBidi"/>
        </w:rPr>
        <w:t xml:space="preserve"> (Malang: UIN Malang Press, 2011), hlm. 4.</w:t>
      </w:r>
    </w:p>
  </w:footnote>
  <w:footnote w:id="10">
    <w:p w:rsidR="0043271B" w:rsidRPr="009B595F"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9B595F">
        <w:rPr>
          <w:rFonts w:asciiTheme="majorBidi" w:hAnsiTheme="majorBidi" w:cstheme="majorBidi"/>
        </w:rPr>
        <w:t xml:space="preserve">Taufik, </w:t>
      </w:r>
      <w:r w:rsidRPr="009B595F">
        <w:rPr>
          <w:rFonts w:asciiTheme="majorBidi" w:hAnsiTheme="majorBidi" w:cstheme="majorBidi"/>
          <w:i/>
          <w:iCs/>
        </w:rPr>
        <w:t>Pembelajaran Bahasa Arab MI (Metode Aplikatif &amp; Inovatif Berbasis ICT)</w:t>
      </w:r>
      <w:r w:rsidRPr="009B595F">
        <w:rPr>
          <w:rFonts w:asciiTheme="majorBidi" w:hAnsiTheme="majorBidi" w:cstheme="majorBidi"/>
        </w:rPr>
        <w:t>, (Surabaya: PMN, 2011), hlm. 45.</w:t>
      </w:r>
    </w:p>
  </w:footnote>
  <w:footnote w:id="11">
    <w:p w:rsidR="0043271B" w:rsidRPr="009B595F" w:rsidRDefault="0043271B" w:rsidP="0043271B">
      <w:pPr>
        <w:pStyle w:val="FootnoteText"/>
        <w:ind w:firstLine="709"/>
        <w:jc w:val="both"/>
        <w:rPr>
          <w:rFonts w:asciiTheme="majorBidi" w:hAnsiTheme="majorBidi" w:cstheme="majorBidi"/>
        </w:rPr>
      </w:pPr>
      <w:r w:rsidRPr="009B595F">
        <w:rPr>
          <w:rStyle w:val="FootnoteReference"/>
          <w:rFonts w:asciiTheme="majorBidi" w:hAnsiTheme="majorBidi" w:cstheme="majorBidi"/>
        </w:rPr>
        <w:footnoteRef/>
      </w:r>
      <w:r>
        <w:rPr>
          <w:rFonts w:asciiTheme="majorBidi" w:hAnsiTheme="majorBidi" w:cstheme="majorBidi"/>
        </w:rPr>
        <w:t xml:space="preserve"> Ibid</w:t>
      </w:r>
      <w:r w:rsidRPr="009B595F">
        <w:rPr>
          <w:rFonts w:asciiTheme="majorBidi" w:hAnsiTheme="majorBidi" w:cstheme="majorBidi"/>
        </w:rPr>
        <w:t>, hlm. 88.</w:t>
      </w:r>
    </w:p>
  </w:footnote>
  <w:footnote w:id="12">
    <w:p w:rsidR="0043271B" w:rsidRDefault="0043271B" w:rsidP="0043271B">
      <w:pPr>
        <w:pStyle w:val="FootnoteText"/>
        <w:ind w:firstLine="709"/>
        <w:jc w:val="both"/>
        <w:rPr>
          <w:rFonts w:ascii="Times New Roman" w:hAnsi="Times New Roman" w:cs="Times New Roman"/>
          <w:color w:val="000000" w:themeColor="text1"/>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 xml:space="preserve">Acep Hermawan, </w:t>
      </w:r>
      <w:r>
        <w:rPr>
          <w:rFonts w:ascii="Times New Roman" w:hAnsi="Times New Roman" w:cs="Times New Roman"/>
          <w:i/>
          <w:iCs/>
          <w:color w:val="000000" w:themeColor="text1"/>
          <w:lang w:val="id-ID"/>
        </w:rPr>
        <w:t>Metodologi Pembelajaran Bahasa Arab, (</w:t>
      </w:r>
      <w:r>
        <w:rPr>
          <w:rFonts w:ascii="Times New Roman" w:hAnsi="Times New Roman" w:cs="Times New Roman"/>
          <w:color w:val="000000" w:themeColor="text1"/>
          <w:lang w:val="id-ID"/>
        </w:rPr>
        <w:t>Bandung: PT Remaja Rosdakarya Offset, 2009), hlm. 130.</w:t>
      </w:r>
    </w:p>
  </w:footnote>
  <w:footnote w:id="13">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lang w:val="id-ID"/>
        </w:rPr>
        <w:t xml:space="preserve"> Abd. Wahab Rosyidi &amp; Mamlu’atul Ni’mah, </w:t>
      </w:r>
      <w:r>
        <w:rPr>
          <w:rFonts w:ascii="Times New Roman" w:hAnsi="Times New Roman" w:cs="Times New Roman"/>
          <w:i/>
          <w:iCs/>
          <w:color w:val="000000" w:themeColor="text1"/>
          <w:lang w:val="id-ID"/>
        </w:rPr>
        <w:t>Memahami Konsep Dasar Pembelajaran Bahasa Arab</w:t>
      </w:r>
      <w:r>
        <w:rPr>
          <w:rFonts w:ascii="Times New Roman" w:hAnsi="Times New Roman" w:cs="Times New Roman"/>
          <w:color w:val="000000" w:themeColor="text1"/>
          <w:lang w:val="id-ID"/>
        </w:rPr>
        <w:t>, (Malang: UIN Maliki Press, 2011), hlm. 88.</w:t>
      </w:r>
    </w:p>
  </w:footnote>
  <w:footnote w:id="14">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lang w:val="id-ID"/>
        </w:rPr>
        <w:t xml:space="preserve"> Ahmad Fuad Mahmud Ilyan, </w:t>
      </w:r>
      <w:r>
        <w:rPr>
          <w:rFonts w:ascii="Times New Roman" w:hAnsi="Times New Roman" w:cs="Times New Roman"/>
          <w:i/>
          <w:iCs/>
          <w:color w:val="000000" w:themeColor="text1"/>
          <w:lang w:val="id-ID"/>
        </w:rPr>
        <w:t>Al-Maharat al-Lughawiyah: Mahiyatuha wa Thara’iq Tadrisiha, (</w:t>
      </w:r>
      <w:r>
        <w:rPr>
          <w:rFonts w:ascii="Times New Roman" w:hAnsi="Times New Roman" w:cs="Times New Roman"/>
          <w:color w:val="000000" w:themeColor="text1"/>
          <w:lang w:val="id-ID"/>
        </w:rPr>
        <w:t>Riyadh: Dar al-Muslim Li al-Nasyr wa al-Tauzi’, 1992), hlm. 96.</w:t>
      </w:r>
    </w:p>
  </w:footnote>
  <w:footnote w:id="15">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lang w:val="id-ID"/>
        </w:rPr>
        <w:t xml:space="preserve"> Nurmasyithah Syamaun, Pembelajaran Maharah al-Kalam untuk Meningkatkan Keterampilan Berbicara Bahasa Arab Fakultas Tarbiyah dan Ilmu Keguruan UIN Ar-Raniry Banda Aceh, (Banda Aceh: Perpustakaan UIN Ar-Raniry), hlm 350.</w:t>
      </w:r>
    </w:p>
  </w:footnote>
  <w:footnote w:id="16">
    <w:p w:rsidR="0043271B" w:rsidRPr="009B595F" w:rsidRDefault="0043271B" w:rsidP="0043271B">
      <w:pPr>
        <w:pStyle w:val="FootnoteText"/>
        <w:ind w:firstLine="709"/>
        <w:jc w:val="both"/>
        <w:rPr>
          <w:rFonts w:asciiTheme="majorBidi" w:hAnsiTheme="majorBidi" w:cstheme="majorBidi"/>
        </w:rPr>
      </w:pPr>
      <w:r w:rsidRPr="009B595F">
        <w:rPr>
          <w:rStyle w:val="FootnoteReference"/>
          <w:rFonts w:asciiTheme="majorBidi" w:hAnsiTheme="majorBidi" w:cstheme="majorBidi"/>
        </w:rPr>
        <w:footnoteRef/>
      </w:r>
      <w:r w:rsidRPr="009B595F">
        <w:rPr>
          <w:rFonts w:asciiTheme="majorBidi" w:hAnsiTheme="majorBidi" w:cstheme="majorBidi"/>
        </w:rPr>
        <w:t xml:space="preserve"> Taufik, </w:t>
      </w:r>
      <w:r w:rsidRPr="009B595F">
        <w:rPr>
          <w:rFonts w:asciiTheme="majorBidi" w:hAnsiTheme="majorBidi" w:cstheme="majorBidi"/>
          <w:i/>
          <w:iCs/>
        </w:rPr>
        <w:t>Pembelajaran Bahasa Arab MI (Metode Aplikatif &amp; Inovatif Berbasis ICT)</w:t>
      </w:r>
      <w:r w:rsidRPr="009B595F">
        <w:rPr>
          <w:rFonts w:asciiTheme="majorBidi" w:hAnsiTheme="majorBidi" w:cstheme="majorBidi"/>
        </w:rPr>
        <w:t>, (Surabaya: PMN, 2011), hlm. 53.</w:t>
      </w:r>
    </w:p>
  </w:footnote>
  <w:footnote w:id="17">
    <w:p w:rsidR="0043271B" w:rsidRPr="009B595F" w:rsidRDefault="0043271B" w:rsidP="0043271B">
      <w:pPr>
        <w:pStyle w:val="FootnoteText"/>
        <w:ind w:firstLine="709"/>
        <w:jc w:val="both"/>
        <w:rPr>
          <w:rFonts w:asciiTheme="majorBidi" w:hAnsiTheme="majorBidi" w:cstheme="majorBidi"/>
        </w:rPr>
      </w:pPr>
      <w:r w:rsidRPr="009B595F">
        <w:rPr>
          <w:rStyle w:val="FootnoteReference"/>
          <w:rFonts w:asciiTheme="majorBidi" w:hAnsiTheme="majorBidi" w:cstheme="majorBidi"/>
        </w:rPr>
        <w:footnoteRef/>
      </w:r>
      <w:r w:rsidRPr="009B595F">
        <w:rPr>
          <w:rFonts w:asciiTheme="majorBidi" w:hAnsiTheme="majorBidi" w:cstheme="majorBidi"/>
        </w:rPr>
        <w:t xml:space="preserve"> </w:t>
      </w:r>
      <w:r>
        <w:rPr>
          <w:rFonts w:asciiTheme="majorBidi" w:hAnsiTheme="majorBidi" w:cstheme="majorBidi"/>
        </w:rPr>
        <w:t xml:space="preserve">Ibid, </w:t>
      </w:r>
      <w:r w:rsidRPr="009B595F">
        <w:rPr>
          <w:rFonts w:asciiTheme="majorBidi" w:hAnsiTheme="majorBidi" w:cstheme="majorBidi"/>
        </w:rPr>
        <w:t>hlm. 99.</w:t>
      </w:r>
    </w:p>
  </w:footnote>
  <w:footnote w:id="18">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Inafi Lailatis Surur, “Pengaruh Metode Takri̅r Dalam Meningkatkan Kemampuan Menghafal Al-Qur’an Surat-Surat Pendek Kelas VI MIT Hidayatul Qur’an Gerning Pesawaran”, </w:t>
      </w:r>
      <w:r>
        <w:rPr>
          <w:rFonts w:ascii="Times New Roman" w:hAnsi="Times New Roman" w:cs="Times New Roman"/>
          <w:i/>
          <w:iCs/>
          <w:color w:val="000000" w:themeColor="text1"/>
        </w:rPr>
        <w:t xml:space="preserve">Skripsi </w:t>
      </w:r>
      <w:r>
        <w:rPr>
          <w:rFonts w:ascii="Times New Roman" w:hAnsi="Times New Roman" w:cs="Times New Roman"/>
          <w:i/>
          <w:iCs/>
          <w:color w:val="000000" w:themeColor="text1"/>
          <w:lang w:val="id-ID"/>
        </w:rPr>
        <w:t xml:space="preserve">S1 </w:t>
      </w:r>
      <w:r>
        <w:rPr>
          <w:rFonts w:ascii="Times New Roman" w:hAnsi="Times New Roman" w:cs="Times New Roman"/>
          <w:i/>
          <w:iCs/>
          <w:color w:val="000000" w:themeColor="text1"/>
        </w:rPr>
        <w:t xml:space="preserve">Pendidikan Guru Madrasah Ibtidaiyah </w:t>
      </w:r>
      <w:r>
        <w:rPr>
          <w:rFonts w:ascii="Times New Roman" w:hAnsi="Times New Roman" w:cs="Times New Roman"/>
          <w:color w:val="000000" w:themeColor="text1"/>
        </w:rPr>
        <w:t xml:space="preserve">(Lampung: </w:t>
      </w:r>
      <w:r>
        <w:rPr>
          <w:rFonts w:ascii="Times New Roman" w:hAnsi="Times New Roman" w:cs="Times New Roman"/>
          <w:color w:val="000000" w:themeColor="text1"/>
          <w:lang w:val="id-ID"/>
        </w:rPr>
        <w:t xml:space="preserve">Perpustakaan </w:t>
      </w:r>
      <w:r>
        <w:rPr>
          <w:rFonts w:ascii="Times New Roman" w:hAnsi="Times New Roman" w:cs="Times New Roman"/>
          <w:color w:val="000000" w:themeColor="text1"/>
        </w:rPr>
        <w:t>UIN Raden Intan Lampung</w:t>
      </w:r>
      <w:r>
        <w:rPr>
          <w:rFonts w:ascii="Times New Roman" w:hAnsi="Times New Roman" w:cs="Times New Roman"/>
          <w:color w:val="000000" w:themeColor="text1"/>
          <w:lang w:val="id-ID"/>
        </w:rPr>
        <w:t>, 2019</w:t>
      </w:r>
      <w:r>
        <w:rPr>
          <w:rFonts w:ascii="Times New Roman" w:hAnsi="Times New Roman" w:cs="Times New Roman"/>
          <w:color w:val="000000" w:themeColor="text1"/>
        </w:rPr>
        <w:t>), hlm. 1</w:t>
      </w:r>
      <w:r>
        <w:rPr>
          <w:rFonts w:ascii="Times New Roman" w:hAnsi="Times New Roman" w:cs="Times New Roman"/>
          <w:color w:val="000000" w:themeColor="text1"/>
          <w:lang w:val="id-ID"/>
        </w:rPr>
        <w:t>0.</w:t>
      </w:r>
    </w:p>
  </w:footnote>
  <w:footnote w:id="19">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Muhammad Arifin, “Pendidikan Islam”, (</w:t>
      </w:r>
      <w:r>
        <w:rPr>
          <w:rFonts w:ascii="Times New Roman" w:hAnsi="Times New Roman" w:cs="Times New Roman"/>
          <w:i/>
          <w:iCs/>
          <w:color w:val="000000" w:themeColor="text1"/>
          <w:lang w:val="id-ID"/>
        </w:rPr>
        <w:t>Jurnal Ummul Qura</w:t>
      </w:r>
      <w:r>
        <w:rPr>
          <w:rFonts w:ascii="Times New Roman" w:hAnsi="Times New Roman" w:cs="Times New Roman"/>
          <w:color w:val="000000" w:themeColor="text1"/>
          <w:lang w:val="id-ID"/>
        </w:rPr>
        <w:t>, No. 2, September, VI, 2015), hlm. 9.</w:t>
      </w:r>
    </w:p>
  </w:footnote>
  <w:footnote w:id="20">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 xml:space="preserve">Ahmad Abu, </w:t>
      </w:r>
      <w:r>
        <w:rPr>
          <w:rFonts w:ascii="Times New Roman" w:hAnsi="Times New Roman" w:cs="Times New Roman"/>
          <w:i/>
          <w:iCs/>
          <w:color w:val="000000" w:themeColor="text1"/>
          <w:lang w:val="id-ID"/>
        </w:rPr>
        <w:t>Metode Khusus Pendidikan Agama</w:t>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(Bandung: CV Amrico, 1986), hlm. 152.</w:t>
      </w:r>
    </w:p>
  </w:footnote>
  <w:footnote w:id="21">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lang w:val="id-ID"/>
        </w:rPr>
        <w:t xml:space="preserve"> Nurul Aini, “Penerapan Metode Drill Dalam Peningkatan Penguasaan Kosa Kata Bahasa Arab Pada Siswa Kelas VIII MTs Negeri Pundong Bantul”, </w:t>
      </w:r>
      <w:r>
        <w:rPr>
          <w:rFonts w:ascii="Times New Roman" w:hAnsi="Times New Roman" w:cs="Times New Roman"/>
          <w:i/>
          <w:iCs/>
          <w:color w:val="000000" w:themeColor="text1"/>
          <w:lang w:val="id-ID"/>
        </w:rPr>
        <w:t xml:space="preserve">Skripsi S1 Pendidikan Bahasa Arab </w:t>
      </w:r>
      <w:r>
        <w:rPr>
          <w:rFonts w:ascii="Times New Roman" w:hAnsi="Times New Roman" w:cs="Times New Roman"/>
          <w:color w:val="000000" w:themeColor="text1"/>
          <w:lang w:val="id-ID"/>
        </w:rPr>
        <w:t>(Yogyakarta: Perpustakaan UIN SUKA, 2013), hlm. 7.</w:t>
      </w:r>
    </w:p>
  </w:footnote>
  <w:footnote w:id="22">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 xml:space="preserve">Sa’adulloh, </w:t>
      </w:r>
      <w:r>
        <w:rPr>
          <w:rFonts w:ascii="Times New Roman" w:hAnsi="Times New Roman" w:cs="Times New Roman"/>
          <w:i/>
          <w:iCs/>
          <w:color w:val="000000" w:themeColor="text1"/>
          <w:lang w:val="id-ID"/>
        </w:rPr>
        <w:t>9 Cara Praktis Menghafal Al-qur’an</w:t>
      </w:r>
      <w:r>
        <w:rPr>
          <w:rFonts w:ascii="Times New Roman" w:hAnsi="Times New Roman" w:cs="Times New Roman"/>
          <w:color w:val="000000" w:themeColor="text1"/>
          <w:lang w:val="id-ID"/>
        </w:rPr>
        <w:t xml:space="preserve"> (Jakarta: Gema Insani, 2017), hlm. 57.</w:t>
      </w:r>
    </w:p>
  </w:footnote>
  <w:footnote w:id="23">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 xml:space="preserve">Yendri Junaedi, </w:t>
      </w:r>
      <w:r>
        <w:rPr>
          <w:rFonts w:ascii="Times New Roman" w:hAnsi="Times New Roman" w:cs="Times New Roman"/>
          <w:i/>
          <w:iCs/>
          <w:color w:val="000000" w:themeColor="text1"/>
          <w:lang w:val="id-ID"/>
        </w:rPr>
        <w:t>Metode Rasulullah dalam Mendidik</w:t>
      </w:r>
      <w:r>
        <w:rPr>
          <w:rFonts w:ascii="Times New Roman" w:hAnsi="Times New Roman" w:cs="Times New Roman"/>
          <w:color w:val="000000" w:themeColor="text1"/>
          <w:lang w:val="id-ID"/>
        </w:rPr>
        <w:t>, Cet. Ke-1, Jilid I (Yogyakarta: Deepublish, 2014), hlm. 53.</w:t>
      </w:r>
    </w:p>
  </w:footnote>
  <w:footnote w:id="24">
    <w:p w:rsidR="0043271B" w:rsidRPr="00115F3F" w:rsidRDefault="0043271B" w:rsidP="0043271B">
      <w:pPr>
        <w:pStyle w:val="FootnoteText"/>
        <w:ind w:firstLine="709"/>
        <w:jc w:val="both"/>
        <w:rPr>
          <w:lang w:val="id-ID"/>
        </w:rPr>
      </w:pPr>
      <w:r>
        <w:rPr>
          <w:rStyle w:val="FootnoteReference"/>
        </w:rPr>
        <w:footnoteRef/>
      </w:r>
      <w:r>
        <w:t xml:space="preserve"> </w:t>
      </w:r>
      <w:r w:rsidRPr="00450458">
        <w:rPr>
          <w:rFonts w:asciiTheme="majorBidi" w:hAnsiTheme="majorBidi" w:cstheme="majorBidi"/>
        </w:rPr>
        <w:t xml:space="preserve">Syaiful Bahri Djamarah dan Asma Zain, </w:t>
      </w:r>
      <w:r w:rsidRPr="00450458">
        <w:rPr>
          <w:rFonts w:asciiTheme="majorBidi" w:hAnsiTheme="majorBidi" w:cstheme="majorBidi"/>
          <w:i/>
          <w:iCs/>
        </w:rPr>
        <w:t>Strategi Belajar Mengajar</w:t>
      </w:r>
      <w:r w:rsidRPr="00450458">
        <w:rPr>
          <w:rFonts w:asciiTheme="majorBidi" w:hAnsiTheme="majorBidi" w:cstheme="majorBidi"/>
        </w:rPr>
        <w:t>, (Jakarta: Rineka Cipta, 2010), h</w:t>
      </w:r>
      <w:r w:rsidRPr="00450458">
        <w:rPr>
          <w:rFonts w:asciiTheme="majorBidi" w:hAnsiTheme="majorBidi" w:cstheme="majorBidi"/>
          <w:lang w:val="id-ID"/>
        </w:rPr>
        <w:t>lm. 99.</w:t>
      </w:r>
    </w:p>
  </w:footnote>
  <w:footnote w:id="25">
    <w:p w:rsidR="0043271B" w:rsidRPr="00B7730E" w:rsidRDefault="0043271B" w:rsidP="0043271B">
      <w:pPr>
        <w:pStyle w:val="FootnoteText"/>
        <w:ind w:firstLine="709"/>
        <w:jc w:val="both"/>
        <w:rPr>
          <w:rFonts w:asciiTheme="majorBidi" w:hAnsiTheme="majorBidi" w:cstheme="majorBidi"/>
          <w:lang w:val="id-ID"/>
        </w:rPr>
      </w:pPr>
      <w:r>
        <w:rPr>
          <w:rStyle w:val="FootnoteReference"/>
        </w:rPr>
        <w:footnoteRef/>
      </w:r>
      <w:r>
        <w:t xml:space="preserve"> </w:t>
      </w:r>
      <w:r w:rsidRPr="00B7730E">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(Jakarta: Rineka Cipta, 2013), hlm. 46.</w:t>
      </w:r>
    </w:p>
  </w:footnote>
  <w:footnote w:id="26">
    <w:p w:rsidR="0043271B" w:rsidRPr="0055080F" w:rsidRDefault="0043271B" w:rsidP="0043271B">
      <w:pPr>
        <w:pStyle w:val="FootnoteText"/>
        <w:ind w:firstLine="709"/>
        <w:jc w:val="both"/>
        <w:rPr>
          <w:rFonts w:asciiTheme="majorBidi" w:hAnsiTheme="majorBidi" w:cstheme="majorBidi"/>
          <w:lang w:val="id-ID"/>
        </w:rPr>
      </w:pPr>
      <w:r>
        <w:rPr>
          <w:rStyle w:val="FootnoteReference"/>
        </w:rPr>
        <w:footnoteRef/>
      </w:r>
      <w:r>
        <w:t xml:space="preserve"> </w:t>
      </w:r>
      <w:r w:rsidRPr="00B7730E">
        <w:rPr>
          <w:rFonts w:asciiTheme="majorBidi" w:hAnsiTheme="majorBidi" w:cstheme="majorBidi"/>
          <w:lang w:val="id-ID"/>
        </w:rPr>
        <w:t xml:space="preserve">Dimyati dan Mujiono, </w:t>
      </w:r>
      <w:r w:rsidRPr="00B7730E">
        <w:rPr>
          <w:rFonts w:asciiTheme="majorBidi" w:hAnsiTheme="majorBidi" w:cstheme="majorBidi"/>
          <w:i/>
          <w:iCs/>
          <w:lang w:val="id-ID"/>
        </w:rPr>
        <w:t>Belajar dan Pembelajaran,</w:t>
      </w:r>
      <w:r w:rsidRPr="00B7730E">
        <w:rPr>
          <w:rFonts w:asciiTheme="majorBidi" w:hAnsiTheme="majorBidi" w:cstheme="majorBidi"/>
          <w:lang w:val="id-ID"/>
        </w:rPr>
        <w:t xml:space="preserve"> (Jakar</w:t>
      </w:r>
      <w:r>
        <w:rPr>
          <w:rFonts w:asciiTheme="majorBidi" w:hAnsiTheme="majorBidi" w:cstheme="majorBidi"/>
          <w:lang w:val="id-ID"/>
        </w:rPr>
        <w:t>ta: Rineka Cipta, 2013), hlm. 47</w:t>
      </w:r>
      <w:r w:rsidRPr="00B7730E">
        <w:rPr>
          <w:rFonts w:asciiTheme="majorBidi" w:hAnsiTheme="majorBidi" w:cstheme="majorBidi"/>
          <w:lang w:val="id-ID"/>
        </w:rPr>
        <w:t>.</w:t>
      </w:r>
    </w:p>
  </w:footnote>
  <w:footnote w:id="27">
    <w:p w:rsidR="0043271B" w:rsidRPr="003E50B1" w:rsidRDefault="0043271B" w:rsidP="0043271B">
      <w:pPr>
        <w:pStyle w:val="FootnoteText"/>
        <w:ind w:firstLine="709"/>
        <w:jc w:val="both"/>
        <w:rPr>
          <w:rFonts w:asciiTheme="majorBidi" w:hAnsiTheme="majorBidi" w:cstheme="majorBidi"/>
          <w:lang w:val="id-ID"/>
        </w:rPr>
      </w:pPr>
      <w:r w:rsidRPr="00547516">
        <w:rPr>
          <w:rStyle w:val="FootnoteReference"/>
          <w:rFonts w:asciiTheme="majorBidi" w:hAnsiTheme="majorBidi" w:cstheme="majorBidi"/>
        </w:rPr>
        <w:footnoteRef/>
      </w:r>
      <w:r w:rsidRPr="00547516">
        <w:rPr>
          <w:rFonts w:asciiTheme="majorBidi" w:hAnsiTheme="majorBidi" w:cstheme="majorBidi"/>
        </w:rPr>
        <w:t xml:space="preserve"> Aunurrahman, </w:t>
      </w:r>
      <w:r w:rsidRPr="00547516">
        <w:rPr>
          <w:rFonts w:asciiTheme="majorBidi" w:hAnsiTheme="majorBidi" w:cstheme="majorBidi"/>
          <w:i/>
          <w:iCs/>
        </w:rPr>
        <w:t>Belajar dan Pembelajaran</w:t>
      </w:r>
      <w:r w:rsidRPr="00547516">
        <w:rPr>
          <w:rFonts w:asciiTheme="majorBidi" w:hAnsiTheme="majorBidi" w:cstheme="majorBidi"/>
        </w:rPr>
        <w:t>, (Bandung: Alfabeta, 2012), h</w:t>
      </w:r>
      <w:r>
        <w:rPr>
          <w:rFonts w:asciiTheme="majorBidi" w:hAnsiTheme="majorBidi" w:cstheme="majorBidi"/>
          <w:lang w:val="id-ID"/>
        </w:rPr>
        <w:t>lm</w:t>
      </w:r>
      <w:r w:rsidRPr="00547516">
        <w:rPr>
          <w:rFonts w:asciiTheme="majorBidi" w:hAnsiTheme="majorBidi" w:cstheme="majorBidi"/>
        </w:rPr>
        <w:t>. 123</w:t>
      </w:r>
      <w:r>
        <w:rPr>
          <w:rFonts w:asciiTheme="majorBidi" w:hAnsiTheme="majorBidi" w:cstheme="majorBidi"/>
          <w:lang w:val="id-ID"/>
        </w:rPr>
        <w:t>.</w:t>
      </w:r>
    </w:p>
  </w:footnote>
  <w:footnote w:id="28">
    <w:p w:rsidR="0043271B" w:rsidRPr="00F50AC8" w:rsidRDefault="0043271B" w:rsidP="0043271B">
      <w:pPr>
        <w:pStyle w:val="FootnoteText"/>
        <w:ind w:firstLine="709"/>
        <w:jc w:val="both"/>
        <w:rPr>
          <w:rFonts w:asciiTheme="majorBidi" w:hAnsiTheme="majorBidi" w:cstheme="majorBidi"/>
          <w:lang w:val="id-ID"/>
        </w:rPr>
      </w:pPr>
      <w:r>
        <w:rPr>
          <w:rStyle w:val="FootnoteReference"/>
        </w:rPr>
        <w:footnoteRef/>
      </w:r>
      <w:r>
        <w:t xml:space="preserve"> </w:t>
      </w:r>
      <w:r w:rsidRPr="00F50AC8">
        <w:rPr>
          <w:rFonts w:asciiTheme="majorBidi" w:hAnsiTheme="majorBidi" w:cstheme="majorBidi"/>
          <w:lang w:val="id-ID"/>
        </w:rPr>
        <w:t xml:space="preserve">Ahmad Tafsir, </w:t>
      </w:r>
      <w:r w:rsidRPr="00F50AC8">
        <w:rPr>
          <w:rFonts w:asciiTheme="majorBidi" w:hAnsiTheme="majorBidi" w:cstheme="majorBidi"/>
          <w:i/>
          <w:iCs/>
          <w:lang w:val="id-ID"/>
        </w:rPr>
        <w:t>Ilmu Pendidikan dalam Perspektif Islam</w:t>
      </w:r>
      <w:r w:rsidRPr="00F50AC8">
        <w:rPr>
          <w:rFonts w:asciiTheme="majorBidi" w:hAnsiTheme="majorBidi" w:cstheme="majorBidi"/>
          <w:lang w:val="id-ID"/>
        </w:rPr>
        <w:t>, Bandung: Remaja Rosdakarya, 2011), hlm. 144.</w:t>
      </w:r>
    </w:p>
  </w:footnote>
  <w:footnote w:id="29">
    <w:p w:rsidR="0043271B" w:rsidRPr="006321A9" w:rsidRDefault="0043271B" w:rsidP="0043271B">
      <w:pPr>
        <w:pStyle w:val="FootnoteText"/>
        <w:ind w:firstLine="709"/>
        <w:jc w:val="both"/>
        <w:rPr>
          <w:lang w:val="id-ID"/>
        </w:rPr>
      </w:pPr>
      <w:r>
        <w:rPr>
          <w:rStyle w:val="FootnoteReference"/>
        </w:rPr>
        <w:footnoteRef/>
      </w:r>
      <w:r>
        <w:t xml:space="preserve"> </w:t>
      </w:r>
      <w:r w:rsidRPr="006321A9">
        <w:rPr>
          <w:rFonts w:asciiTheme="majorBidi" w:hAnsiTheme="majorBidi" w:cstheme="majorBidi"/>
        </w:rPr>
        <w:t xml:space="preserve">Ahmad Tafisr, </w:t>
      </w:r>
      <w:r w:rsidRPr="00065050">
        <w:rPr>
          <w:rFonts w:asciiTheme="majorBidi" w:hAnsiTheme="majorBidi" w:cstheme="majorBidi"/>
          <w:i/>
          <w:iCs/>
        </w:rPr>
        <w:t>Ilmu Pendidikan Dalam Perspektif Islam</w:t>
      </w:r>
      <w:r w:rsidRPr="006321A9">
        <w:rPr>
          <w:rFonts w:asciiTheme="majorBidi" w:hAnsiTheme="majorBidi" w:cstheme="majorBidi"/>
        </w:rPr>
        <w:t xml:space="preserve">, (Bandung: PT Remaja </w:t>
      </w:r>
      <w:r>
        <w:rPr>
          <w:rFonts w:asciiTheme="majorBidi" w:hAnsiTheme="majorBidi" w:cstheme="majorBidi"/>
        </w:rPr>
        <w:t>Rosdakarya, 2011), h</w:t>
      </w:r>
      <w:r w:rsidRPr="006321A9">
        <w:rPr>
          <w:rFonts w:asciiTheme="majorBidi" w:hAnsiTheme="majorBidi" w:cstheme="majorBidi"/>
        </w:rPr>
        <w:t>lm. 144-145.</w:t>
      </w:r>
    </w:p>
  </w:footnote>
  <w:footnote w:id="30">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Hadits ini diriwayatkan oleh Imam Tirmidzi dalam kiitab Syama’il</w:t>
      </w:r>
      <w:r>
        <w:rPr>
          <w:rFonts w:ascii="Times New Roman" w:hAnsi="Times New Roman" w:cs="Times New Roman"/>
          <w:i/>
          <w:iCs/>
          <w:color w:val="000000" w:themeColor="text1"/>
          <w:lang w:val="id-ID"/>
        </w:rPr>
        <w:t xml:space="preserve"> </w:t>
      </w:r>
      <w:r>
        <w:rPr>
          <w:rFonts w:ascii="Times New Roman" w:hAnsi="Times New Roman" w:cs="Times New Roman"/>
          <w:color w:val="000000" w:themeColor="text1"/>
          <w:lang w:val="id-ID"/>
        </w:rPr>
        <w:t>hal 97 nomor 225.</w:t>
      </w:r>
    </w:p>
  </w:footnote>
  <w:footnote w:id="31">
    <w:p w:rsidR="0043271B" w:rsidRPr="00A53098" w:rsidRDefault="0043271B" w:rsidP="0043271B">
      <w:pPr>
        <w:pStyle w:val="FootnoteText"/>
        <w:ind w:firstLine="709"/>
        <w:jc w:val="both"/>
        <w:rPr>
          <w:lang w:val="id-ID"/>
        </w:rPr>
      </w:pPr>
      <w:r>
        <w:rPr>
          <w:rStyle w:val="FootnoteReference"/>
        </w:rPr>
        <w:footnoteRef/>
      </w:r>
      <w:r w:rsidRPr="00A53098">
        <w:rPr>
          <w:rFonts w:asciiTheme="majorBidi" w:hAnsiTheme="majorBidi" w:cstheme="majorBidi"/>
        </w:rPr>
        <w:t xml:space="preserve"> Slameto, </w:t>
      </w:r>
      <w:r w:rsidRPr="00A53098">
        <w:rPr>
          <w:rFonts w:asciiTheme="majorBidi" w:hAnsiTheme="majorBidi" w:cstheme="majorBidi"/>
          <w:i/>
          <w:iCs/>
        </w:rPr>
        <w:t>Belajar dan Faktor-faktor yang Mempengaruhi</w:t>
      </w:r>
      <w:r>
        <w:rPr>
          <w:rFonts w:asciiTheme="majorBidi" w:hAnsiTheme="majorBidi" w:cstheme="majorBidi"/>
        </w:rPr>
        <w:t>, (Jakarta: Rineka Cipta, 2013)</w:t>
      </w:r>
      <w:r>
        <w:rPr>
          <w:rFonts w:asciiTheme="majorBidi" w:hAnsiTheme="majorBidi" w:cstheme="majorBidi"/>
          <w:lang w:val="id-ID"/>
        </w:rPr>
        <w:t>, hlm. 85-86.</w:t>
      </w:r>
    </w:p>
  </w:footnote>
  <w:footnote w:id="32">
    <w:p w:rsidR="0043271B" w:rsidRPr="00A53098"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A53098">
        <w:rPr>
          <w:rFonts w:asciiTheme="majorBidi" w:hAnsiTheme="majorBidi" w:cstheme="majorBidi"/>
        </w:rPr>
        <w:t xml:space="preserve">Muhammad Thobroni &amp; Arif Mustofa, </w:t>
      </w:r>
      <w:r w:rsidRPr="00A53098">
        <w:rPr>
          <w:rFonts w:asciiTheme="majorBidi" w:hAnsiTheme="majorBidi" w:cstheme="majorBidi"/>
          <w:i/>
          <w:iCs/>
        </w:rPr>
        <w:t>Belajar dan Pembelajaran</w:t>
      </w:r>
      <w:r w:rsidRPr="00A53098">
        <w:rPr>
          <w:rFonts w:asciiTheme="majorBidi" w:hAnsiTheme="majorBidi" w:cstheme="majorBidi"/>
        </w:rPr>
        <w:t>, (Jogjakarta: Ar-Ruz Media, 2013), h</w:t>
      </w:r>
      <w:r>
        <w:rPr>
          <w:rFonts w:asciiTheme="majorBidi" w:hAnsiTheme="majorBidi" w:cstheme="majorBidi"/>
          <w:lang w:val="id-ID"/>
        </w:rPr>
        <w:t>lm</w:t>
      </w:r>
      <w:r w:rsidRPr="00A53098">
        <w:rPr>
          <w:rFonts w:asciiTheme="majorBidi" w:hAnsiTheme="majorBidi" w:cstheme="majorBidi"/>
        </w:rPr>
        <w:t>. 32-33</w:t>
      </w:r>
    </w:p>
  </w:footnote>
  <w:footnote w:id="33">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Tim Penyusun Kamus, Kamus Besar Bahasa Indonesia, Edisi Ke-2 (Jakarta: Balai Pustaka, 1995)</w:t>
      </w:r>
    </w:p>
  </w:footnote>
  <w:footnote w:id="34">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lang w:val="id-ID"/>
        </w:rPr>
        <w:t xml:space="preserve"> Umu Salamah, “Eksperimentasi Pendekatan Kontekstual Dalam Pengajaran Kosa Kata Bahasa Arab di MTsN Prambanan Sleman”,</w:t>
      </w:r>
      <w:r>
        <w:rPr>
          <w:rFonts w:ascii="Times New Roman" w:hAnsi="Times New Roman" w:cs="Times New Roman"/>
          <w:i/>
          <w:iCs/>
          <w:color w:val="000000" w:themeColor="text1"/>
          <w:lang w:val="id-ID"/>
        </w:rPr>
        <w:t xml:space="preserve"> Skripsi S1 Pendidikan Bahasa Arab</w:t>
      </w:r>
      <w:r>
        <w:rPr>
          <w:rFonts w:ascii="Times New Roman" w:hAnsi="Times New Roman" w:cs="Times New Roman"/>
          <w:color w:val="000000" w:themeColor="text1"/>
          <w:lang w:val="id-ID"/>
        </w:rPr>
        <w:t>, (Yogyakarta: Perpustakaan UIN SUKA, 2006),hlm, 9.</w:t>
      </w:r>
    </w:p>
  </w:footnote>
  <w:footnote w:id="35">
    <w:p w:rsidR="0043271B" w:rsidRDefault="0043271B" w:rsidP="0043271B">
      <w:pPr>
        <w:pStyle w:val="FootnoteText"/>
        <w:ind w:firstLine="709"/>
        <w:jc w:val="both"/>
        <w:rPr>
          <w:rFonts w:ascii="Times New Roman" w:hAnsi="Times New Roman" w:cs="Times New Roman"/>
          <w:color w:val="000000" w:themeColor="text1"/>
          <w:lang w:val="id-ID"/>
        </w:rPr>
      </w:pPr>
      <w:r>
        <w:rPr>
          <w:rStyle w:val="FootnoteReference"/>
          <w:rFonts w:ascii="Times New Roman" w:hAnsi="Times New Roman" w:cs="Times New Roman"/>
          <w:color w:val="000000" w:themeColor="text1"/>
        </w:rPr>
        <w:footnoteRef/>
      </w:r>
      <w:r>
        <w:rPr>
          <w:rFonts w:ascii="Times New Roman" w:hAnsi="Times New Roman" w:cs="Times New Roman"/>
          <w:color w:val="000000" w:themeColor="text1"/>
        </w:rPr>
        <w:t xml:space="preserve"> </w:t>
      </w:r>
      <w:r>
        <w:rPr>
          <w:rFonts w:ascii="Times New Roman" w:hAnsi="Times New Roman" w:cs="Times New Roman"/>
          <w:color w:val="000000" w:themeColor="text1"/>
          <w:lang w:val="id-ID"/>
        </w:rPr>
        <w:t xml:space="preserve">Ahmad Fuad Effendi, </w:t>
      </w:r>
      <w:r>
        <w:rPr>
          <w:rFonts w:ascii="Times New Roman" w:hAnsi="Times New Roman" w:cs="Times New Roman"/>
          <w:i/>
          <w:iCs/>
          <w:color w:val="000000" w:themeColor="text1"/>
          <w:lang w:val="id-ID"/>
        </w:rPr>
        <w:t xml:space="preserve">Metodologi Pengajaran Bahasa Arab </w:t>
      </w:r>
      <w:r>
        <w:rPr>
          <w:rFonts w:ascii="Times New Roman" w:hAnsi="Times New Roman" w:cs="Times New Roman"/>
          <w:color w:val="000000" w:themeColor="text1"/>
          <w:lang w:val="id-ID"/>
        </w:rPr>
        <w:t>, (Malang: Penerbit Misykat, 2005), hlm. 129-133.</w:t>
      </w:r>
    </w:p>
  </w:footnote>
  <w:footnote w:id="36">
    <w:p w:rsidR="0043271B" w:rsidRPr="00646763" w:rsidRDefault="0043271B" w:rsidP="0043271B">
      <w:pPr>
        <w:pStyle w:val="FootnoteText"/>
        <w:ind w:firstLine="709"/>
        <w:jc w:val="both"/>
        <w:rPr>
          <w:rFonts w:asciiTheme="majorBidi" w:hAnsiTheme="majorBidi" w:cstheme="majorBidi"/>
        </w:rPr>
      </w:pPr>
      <w:r>
        <w:rPr>
          <w:rStyle w:val="FootnoteReference"/>
        </w:rPr>
        <w:footnoteRef/>
      </w:r>
      <w:r>
        <w:t xml:space="preserve"> </w:t>
      </w:r>
      <w:r w:rsidRPr="00646763">
        <w:rPr>
          <w:rFonts w:asciiTheme="majorBidi" w:hAnsiTheme="majorBidi" w:cstheme="majorBidi"/>
        </w:rPr>
        <w:t xml:space="preserve">Henri Guntur Tarigan, </w:t>
      </w:r>
      <w:r w:rsidRPr="00646763">
        <w:rPr>
          <w:rFonts w:asciiTheme="majorBidi" w:hAnsiTheme="majorBidi" w:cstheme="majorBidi"/>
          <w:i/>
          <w:iCs/>
        </w:rPr>
        <w:t>Pengajaran Kosakata</w:t>
      </w:r>
      <w:r w:rsidRPr="00646763">
        <w:rPr>
          <w:rFonts w:asciiTheme="majorBidi" w:hAnsiTheme="majorBidi" w:cstheme="majorBidi"/>
        </w:rPr>
        <w:t>, (Bandung: Angkasa, 1986), hlm.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208422"/>
      <w:docPartObj>
        <w:docPartGallery w:val="Page Numbers (Top of Page)"/>
        <w:docPartUnique/>
      </w:docPartObj>
    </w:sdtPr>
    <w:sdtEndPr>
      <w:rPr>
        <w:rFonts w:asciiTheme="majorBidi" w:hAnsiTheme="majorBidi" w:cstheme="majorBidi"/>
        <w:noProof/>
      </w:rPr>
    </w:sdtEndPr>
    <w:sdtContent>
      <w:p w:rsidR="00BA710E" w:rsidRPr="00BA710E" w:rsidRDefault="00BA710E">
        <w:pPr>
          <w:pStyle w:val="Header"/>
          <w:jc w:val="right"/>
          <w:rPr>
            <w:rFonts w:asciiTheme="majorBidi" w:hAnsiTheme="majorBidi" w:cstheme="majorBidi"/>
          </w:rPr>
        </w:pPr>
        <w:r w:rsidRPr="00BA710E">
          <w:rPr>
            <w:rFonts w:asciiTheme="majorBidi" w:hAnsiTheme="majorBidi" w:cstheme="majorBidi"/>
          </w:rPr>
          <w:fldChar w:fldCharType="begin"/>
        </w:r>
        <w:r w:rsidRPr="00BA710E">
          <w:rPr>
            <w:rFonts w:asciiTheme="majorBidi" w:hAnsiTheme="majorBidi" w:cstheme="majorBidi"/>
          </w:rPr>
          <w:instrText xml:space="preserve"> PAGE   \* MERGEFORMAT </w:instrText>
        </w:r>
        <w:r w:rsidRPr="00BA710E">
          <w:rPr>
            <w:rFonts w:asciiTheme="majorBidi" w:hAnsiTheme="majorBidi" w:cstheme="majorBidi"/>
          </w:rPr>
          <w:fldChar w:fldCharType="separate"/>
        </w:r>
        <w:r>
          <w:rPr>
            <w:rFonts w:asciiTheme="majorBidi" w:hAnsiTheme="majorBidi" w:cstheme="majorBidi"/>
            <w:noProof/>
          </w:rPr>
          <w:t>37</w:t>
        </w:r>
        <w:r w:rsidRPr="00BA710E">
          <w:rPr>
            <w:rFonts w:asciiTheme="majorBidi" w:hAnsiTheme="majorBidi" w:cstheme="majorBidi"/>
            <w:noProof/>
          </w:rPr>
          <w:fldChar w:fldCharType="end"/>
        </w:r>
      </w:p>
    </w:sdtContent>
  </w:sdt>
  <w:p w:rsidR="00BA710E" w:rsidRDefault="00BA71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A2381"/>
    <w:multiLevelType w:val="hybridMultilevel"/>
    <w:tmpl w:val="75BABE82"/>
    <w:lvl w:ilvl="0" w:tplc="7D46848C">
      <w:start w:val="1"/>
      <w:numFmt w:val="lowerLetter"/>
      <w:lvlText w:val="%1."/>
      <w:lvlJc w:val="left"/>
      <w:pPr>
        <w:ind w:left="149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33C539EA"/>
    <w:multiLevelType w:val="hybridMultilevel"/>
    <w:tmpl w:val="2E4EB64E"/>
    <w:lvl w:ilvl="0" w:tplc="A088159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3EDF26B0"/>
    <w:multiLevelType w:val="hybridMultilevel"/>
    <w:tmpl w:val="D0C2622C"/>
    <w:lvl w:ilvl="0" w:tplc="04090019">
      <w:start w:val="1"/>
      <w:numFmt w:val="lowerLetter"/>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4DE62FB0"/>
    <w:multiLevelType w:val="hybridMultilevel"/>
    <w:tmpl w:val="8B662E10"/>
    <w:lvl w:ilvl="0" w:tplc="A31287E2">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215425"/>
    <w:multiLevelType w:val="multilevel"/>
    <w:tmpl w:val="936632F0"/>
    <w:lvl w:ilvl="0">
      <w:start w:val="2"/>
      <w:numFmt w:val="decimal"/>
      <w:lvlText w:val="%1"/>
      <w:lvlJc w:val="left"/>
      <w:pPr>
        <w:ind w:left="360" w:hanging="360"/>
      </w:pPr>
      <w:rPr>
        <w:rFonts w:hint="default"/>
      </w:rPr>
    </w:lvl>
    <w:lvl w:ilvl="1">
      <w:start w:val="1"/>
      <w:numFmt w:val="upperLetter"/>
      <w:lvlText w:val="%2."/>
      <w:lvlJc w:val="left"/>
      <w:pPr>
        <w:ind w:left="360" w:hanging="360"/>
      </w:pPr>
      <w:rPr>
        <w:rFonts w:asciiTheme="majorBidi" w:eastAsiaTheme="minorHAnsi" w:hAnsiTheme="majorBidi" w:cstheme="majorBidi"/>
      </w:rPr>
    </w:lvl>
    <w:lvl w:ilvl="2">
      <w:start w:val="1"/>
      <w:numFmt w:val="decimal"/>
      <w:lvlText w:val="%3."/>
      <w:lvlJc w:val="left"/>
      <w:pPr>
        <w:ind w:left="720" w:hanging="720"/>
      </w:pPr>
      <w:rPr>
        <w:rFonts w:asciiTheme="majorBidi" w:eastAsiaTheme="minorHAnsi" w:hAnsiTheme="majorBidi" w:cstheme="majorBidi"/>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1B"/>
    <w:rsid w:val="000A64D0"/>
    <w:rsid w:val="0043271B"/>
    <w:rsid w:val="004A3E5D"/>
    <w:rsid w:val="004F055A"/>
    <w:rsid w:val="006601F8"/>
    <w:rsid w:val="008D1BC2"/>
    <w:rsid w:val="00A85D6F"/>
    <w:rsid w:val="00B2458A"/>
    <w:rsid w:val="00BA710E"/>
    <w:rsid w:val="00BC25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3271B"/>
    <w:pPr>
      <w:spacing w:after="0" w:line="240" w:lineRule="auto"/>
    </w:pPr>
    <w:rPr>
      <w:sz w:val="20"/>
      <w:szCs w:val="20"/>
    </w:rPr>
  </w:style>
  <w:style w:type="character" w:customStyle="1" w:styleId="FootnoteTextChar">
    <w:name w:val="Footnote Text Char"/>
    <w:basedOn w:val="DefaultParagraphFont"/>
    <w:link w:val="FootnoteText"/>
    <w:uiPriority w:val="99"/>
    <w:rsid w:val="0043271B"/>
    <w:rPr>
      <w:sz w:val="20"/>
      <w:szCs w:val="20"/>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43271B"/>
    <w:pPr>
      <w:ind w:left="720"/>
      <w:contextualSpacing/>
    </w:pPr>
  </w:style>
  <w:style w:type="character" w:styleId="FootnoteReference">
    <w:name w:val="footnote reference"/>
    <w:basedOn w:val="DefaultParagraphFont"/>
    <w:uiPriority w:val="99"/>
    <w:semiHidden/>
    <w:unhideWhenUsed/>
    <w:rsid w:val="0043271B"/>
    <w:rPr>
      <w:vertAlign w:val="superscript"/>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43271B"/>
  </w:style>
  <w:style w:type="paragraph" w:styleId="BalloonText">
    <w:name w:val="Balloon Text"/>
    <w:basedOn w:val="Normal"/>
    <w:link w:val="BalloonTextChar"/>
    <w:uiPriority w:val="99"/>
    <w:semiHidden/>
    <w:unhideWhenUsed/>
    <w:rsid w:val="004327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71B"/>
    <w:rPr>
      <w:rFonts w:ascii="Tahoma" w:hAnsi="Tahoma" w:cs="Tahoma"/>
      <w:sz w:val="16"/>
      <w:szCs w:val="16"/>
    </w:rPr>
  </w:style>
  <w:style w:type="paragraph" w:styleId="Header">
    <w:name w:val="header"/>
    <w:basedOn w:val="Normal"/>
    <w:link w:val="HeaderChar"/>
    <w:uiPriority w:val="99"/>
    <w:unhideWhenUsed/>
    <w:rsid w:val="00BA71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10E"/>
  </w:style>
  <w:style w:type="paragraph" w:styleId="Footer">
    <w:name w:val="footer"/>
    <w:basedOn w:val="Normal"/>
    <w:link w:val="FooterChar"/>
    <w:uiPriority w:val="99"/>
    <w:unhideWhenUsed/>
    <w:rsid w:val="00BA71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1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3271B"/>
    <w:pPr>
      <w:spacing w:after="0" w:line="240" w:lineRule="auto"/>
    </w:pPr>
    <w:rPr>
      <w:sz w:val="20"/>
      <w:szCs w:val="20"/>
    </w:rPr>
  </w:style>
  <w:style w:type="character" w:customStyle="1" w:styleId="FootnoteTextChar">
    <w:name w:val="Footnote Text Char"/>
    <w:basedOn w:val="DefaultParagraphFont"/>
    <w:link w:val="FootnoteText"/>
    <w:uiPriority w:val="99"/>
    <w:rsid w:val="0043271B"/>
    <w:rPr>
      <w:sz w:val="20"/>
      <w:szCs w:val="20"/>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43271B"/>
    <w:pPr>
      <w:ind w:left="720"/>
      <w:contextualSpacing/>
    </w:pPr>
  </w:style>
  <w:style w:type="character" w:styleId="FootnoteReference">
    <w:name w:val="footnote reference"/>
    <w:basedOn w:val="DefaultParagraphFont"/>
    <w:uiPriority w:val="99"/>
    <w:semiHidden/>
    <w:unhideWhenUsed/>
    <w:rsid w:val="0043271B"/>
    <w:rPr>
      <w:vertAlign w:val="superscript"/>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43271B"/>
  </w:style>
  <w:style w:type="paragraph" w:styleId="BalloonText">
    <w:name w:val="Balloon Text"/>
    <w:basedOn w:val="Normal"/>
    <w:link w:val="BalloonTextChar"/>
    <w:uiPriority w:val="99"/>
    <w:semiHidden/>
    <w:unhideWhenUsed/>
    <w:rsid w:val="004327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71B"/>
    <w:rPr>
      <w:rFonts w:ascii="Tahoma" w:hAnsi="Tahoma" w:cs="Tahoma"/>
      <w:sz w:val="16"/>
      <w:szCs w:val="16"/>
    </w:rPr>
  </w:style>
  <w:style w:type="paragraph" w:styleId="Header">
    <w:name w:val="header"/>
    <w:basedOn w:val="Normal"/>
    <w:link w:val="HeaderChar"/>
    <w:uiPriority w:val="99"/>
    <w:unhideWhenUsed/>
    <w:rsid w:val="00BA71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10E"/>
  </w:style>
  <w:style w:type="paragraph" w:styleId="Footer">
    <w:name w:val="footer"/>
    <w:basedOn w:val="Normal"/>
    <w:link w:val="FooterChar"/>
    <w:uiPriority w:val="99"/>
    <w:unhideWhenUsed/>
    <w:rsid w:val="00BA71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2899</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2022-08-22T15:52:00Z</dcterms:created>
  <dcterms:modified xsi:type="dcterms:W3CDTF">2022-08-24T01:59:00Z</dcterms:modified>
</cp:coreProperties>
</file>